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72" w:rsidRDefault="00C65972" w:rsidP="00BA344C">
      <w:pPr>
        <w:spacing w:after="0" w:line="360" w:lineRule="auto"/>
        <w:jc w:val="center"/>
        <w:rPr>
          <w:rFonts w:ascii="Arial" w:hAnsi="Arial" w:cs="Arial"/>
        </w:rPr>
      </w:pPr>
    </w:p>
    <w:p w:rsidR="00C65972" w:rsidRDefault="00C65972" w:rsidP="00BA344C">
      <w:pPr>
        <w:spacing w:after="0" w:line="360" w:lineRule="auto"/>
        <w:jc w:val="center"/>
        <w:rPr>
          <w:rFonts w:ascii="Arial" w:hAnsi="Arial" w:cs="Arial"/>
        </w:rPr>
      </w:pPr>
    </w:p>
    <w:p w:rsidR="00C65972" w:rsidRDefault="00C65972" w:rsidP="00BA344C">
      <w:pPr>
        <w:spacing w:after="0" w:line="360" w:lineRule="auto"/>
        <w:jc w:val="center"/>
        <w:rPr>
          <w:rFonts w:ascii="Arial" w:hAnsi="Arial" w:cs="Arial"/>
        </w:rPr>
      </w:pPr>
    </w:p>
    <w:p w:rsidR="00C65972" w:rsidRDefault="00C65972" w:rsidP="00C65972">
      <w:pPr>
        <w:jc w:val="center"/>
      </w:pPr>
    </w:p>
    <w:p w:rsidR="00C65972" w:rsidRDefault="00C65972" w:rsidP="00C6597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66.7pt;height:50.25pt" fillcolor="#b2b2b2" strokecolor="black [3213]" strokeweight="1pt">
            <v:fill opacity=".5"/>
            <v:shadow on="t" color="#99f" offset="3pt"/>
            <v:textpath style="font-family:&quot;Arial Black&quot;;v-text-kern:t" trim="t" fitpath="t" string="POLA KETENAGAAN"/>
          </v:shape>
        </w:pict>
      </w:r>
    </w:p>
    <w:p w:rsidR="00C65972" w:rsidRDefault="00C65972" w:rsidP="00C65972">
      <w:pPr>
        <w:jc w:val="center"/>
      </w:pPr>
      <w:r>
        <w:pict>
          <v:shape id="_x0000_i1028" type="#_x0000_t136" style="width:318.15pt;height:30.15pt" fillcolor="#b2b2b2" strokecolor="black [3213]" strokeweight="1pt">
            <v:fill opacity=".5"/>
            <v:shadow on="t" color="#99f" offset="3pt"/>
            <v:textpath style="font-family:&quot;Arial Black&quot;;v-text-kern:t" trim="t" fitpath="t" string="RSUD M. NATSIR"/>
          </v:shape>
        </w:pict>
      </w:r>
    </w:p>
    <w:p w:rsidR="00C65972" w:rsidRDefault="00C65972" w:rsidP="00C65972">
      <w:pPr>
        <w:jc w:val="center"/>
      </w:pPr>
      <w:r>
        <w:pict>
          <v:shape id="_x0000_i1029" type="#_x0000_t136" style="width:177.5pt;height:27.65pt" fillcolor="#b2b2b2" strokecolor="black [3213]" strokeweight="1pt">
            <v:fill opacity=".5"/>
            <v:shadow on="t" color="#99f" offset="3pt"/>
            <v:textpath style="font-family:&quot;Arial Black&quot;;v-text-kern:t" trim="t" fitpath="t" string="TAHUN 2019"/>
          </v:shape>
        </w:pict>
      </w:r>
    </w:p>
    <w:p w:rsidR="00C65972" w:rsidRDefault="00C65972" w:rsidP="00C65972">
      <w:pPr>
        <w:jc w:val="center"/>
      </w:pPr>
    </w:p>
    <w:p w:rsidR="00C65972" w:rsidRDefault="00C65972" w:rsidP="00C65972">
      <w:pPr>
        <w:jc w:val="center"/>
      </w:pPr>
    </w:p>
    <w:p w:rsidR="00C65972" w:rsidRDefault="00C65972" w:rsidP="00C65972"/>
    <w:p w:rsidR="00C65972" w:rsidRDefault="00C65972" w:rsidP="00C65972">
      <w:pPr>
        <w:jc w:val="center"/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994676</wp:posOffset>
            </wp:positionH>
            <wp:positionV relativeFrom="paragraph">
              <wp:posOffset>208442</wp:posOffset>
            </wp:positionV>
            <wp:extent cx="3083442" cy="3413052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442" cy="3413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5972" w:rsidRPr="00565279" w:rsidRDefault="00C65972" w:rsidP="00C65972"/>
    <w:p w:rsidR="00C65972" w:rsidRPr="00565279" w:rsidRDefault="00C65972" w:rsidP="00C65972"/>
    <w:p w:rsidR="00C65972" w:rsidRPr="00565279" w:rsidRDefault="00C65972" w:rsidP="00C65972"/>
    <w:p w:rsidR="00C65972" w:rsidRPr="00565279" w:rsidRDefault="00C65972" w:rsidP="00C65972"/>
    <w:p w:rsidR="00C65972" w:rsidRPr="00565279" w:rsidRDefault="00C65972" w:rsidP="00C65972"/>
    <w:p w:rsidR="00C65972" w:rsidRPr="00565279" w:rsidRDefault="00C65972" w:rsidP="00C65972"/>
    <w:p w:rsidR="00C65972" w:rsidRPr="00565279" w:rsidRDefault="00C65972" w:rsidP="00C65972"/>
    <w:p w:rsidR="00C65972" w:rsidRPr="00565279" w:rsidRDefault="00C65972" w:rsidP="00C65972"/>
    <w:p w:rsidR="00C65972" w:rsidRDefault="00C65972" w:rsidP="00BA344C">
      <w:pPr>
        <w:spacing w:after="0" w:line="360" w:lineRule="auto"/>
        <w:jc w:val="center"/>
        <w:rPr>
          <w:rFonts w:ascii="Arial" w:hAnsi="Arial" w:cs="Arial"/>
        </w:rPr>
      </w:pPr>
    </w:p>
    <w:p w:rsidR="00C65972" w:rsidRDefault="00C65972" w:rsidP="00BA344C">
      <w:pPr>
        <w:spacing w:after="0" w:line="360" w:lineRule="auto"/>
        <w:jc w:val="center"/>
        <w:rPr>
          <w:rFonts w:ascii="Arial" w:hAnsi="Arial" w:cs="Arial"/>
        </w:rPr>
      </w:pPr>
    </w:p>
    <w:p w:rsidR="00C65972" w:rsidRDefault="00C65972" w:rsidP="00BA344C">
      <w:pPr>
        <w:spacing w:after="0" w:line="360" w:lineRule="auto"/>
        <w:jc w:val="center"/>
        <w:rPr>
          <w:rFonts w:ascii="Arial" w:hAnsi="Arial" w:cs="Arial"/>
        </w:rPr>
      </w:pPr>
    </w:p>
    <w:p w:rsidR="003E4C38" w:rsidRDefault="003E4C38" w:rsidP="00C65972">
      <w:pPr>
        <w:spacing w:after="0" w:line="360" w:lineRule="auto"/>
        <w:rPr>
          <w:rFonts w:ascii="Arial" w:hAnsi="Arial" w:cs="Arial"/>
        </w:rPr>
        <w:sectPr w:rsidR="003E4C38" w:rsidSect="003E4C38">
          <w:footerReference w:type="default" r:id="rId8"/>
          <w:pgSz w:w="11906" w:h="16838"/>
          <w:pgMar w:top="1701" w:right="1701" w:bottom="1701" w:left="2268" w:header="709" w:footer="709" w:gutter="0"/>
          <w:pgBorders>
            <w:top w:val="single" w:sz="24" w:space="1" w:color="auto"/>
            <w:left w:val="single" w:sz="24" w:space="4" w:color="auto"/>
            <w:bottom w:val="single" w:sz="24" w:space="1" w:color="auto"/>
            <w:right w:val="single" w:sz="24" w:space="4" w:color="auto"/>
          </w:pgBorders>
          <w:cols w:space="708"/>
          <w:docGrid w:linePitch="360"/>
        </w:sectPr>
      </w:pPr>
    </w:p>
    <w:p w:rsidR="00C65972" w:rsidRDefault="00C65972" w:rsidP="00C65972">
      <w:pPr>
        <w:spacing w:after="0" w:line="360" w:lineRule="auto"/>
        <w:rPr>
          <w:rFonts w:ascii="Arial" w:hAnsi="Arial" w:cs="Arial"/>
        </w:rPr>
      </w:pPr>
    </w:p>
    <w:p w:rsidR="00493CB4" w:rsidRPr="007B279A" w:rsidRDefault="00032A06" w:rsidP="00BA344C">
      <w:pPr>
        <w:spacing w:after="0" w:line="360" w:lineRule="auto"/>
        <w:jc w:val="center"/>
        <w:rPr>
          <w:rFonts w:ascii="Arial" w:hAnsi="Arial" w:cs="Arial"/>
        </w:rPr>
      </w:pPr>
      <w:r w:rsidRPr="007B279A">
        <w:rPr>
          <w:rFonts w:ascii="Arial" w:hAnsi="Arial" w:cs="Arial"/>
        </w:rPr>
        <w:t>BAB I</w:t>
      </w:r>
    </w:p>
    <w:p w:rsidR="00032A06" w:rsidRPr="007B279A" w:rsidRDefault="00032A06" w:rsidP="00BA344C">
      <w:pPr>
        <w:spacing w:after="0" w:line="360" w:lineRule="auto"/>
        <w:jc w:val="center"/>
        <w:rPr>
          <w:rFonts w:ascii="Arial" w:hAnsi="Arial" w:cs="Arial"/>
        </w:rPr>
      </w:pPr>
      <w:r w:rsidRPr="007B279A">
        <w:rPr>
          <w:rFonts w:ascii="Arial" w:hAnsi="Arial" w:cs="Arial"/>
        </w:rPr>
        <w:t>PENDAHULUAN</w:t>
      </w:r>
    </w:p>
    <w:p w:rsidR="00032A06" w:rsidRDefault="00032A06" w:rsidP="003D3D0E">
      <w:pPr>
        <w:spacing w:after="0" w:line="360" w:lineRule="auto"/>
        <w:rPr>
          <w:rFonts w:ascii="Arial" w:hAnsi="Arial" w:cs="Arial"/>
        </w:rPr>
      </w:pPr>
    </w:p>
    <w:p w:rsidR="00872E80" w:rsidRPr="007B279A" w:rsidRDefault="00872E80" w:rsidP="003D3D0E">
      <w:pPr>
        <w:spacing w:after="0" w:line="360" w:lineRule="auto"/>
        <w:rPr>
          <w:rFonts w:ascii="Arial" w:hAnsi="Arial" w:cs="Arial"/>
        </w:rPr>
      </w:pPr>
    </w:p>
    <w:p w:rsidR="00BA344C" w:rsidRPr="007B279A" w:rsidRDefault="00BA344C" w:rsidP="00BA344C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B279A">
        <w:rPr>
          <w:rFonts w:ascii="Arial" w:hAnsi="Arial" w:cs="Arial"/>
        </w:rPr>
        <w:t xml:space="preserve">Rumah Sakit M. Natsir </w:t>
      </w:r>
      <w:r w:rsidR="007B279A" w:rsidRPr="007B279A">
        <w:rPr>
          <w:rFonts w:ascii="Arial" w:hAnsi="Arial" w:cs="Arial"/>
        </w:rPr>
        <w:t xml:space="preserve">institusi pelayanan kesehatan yang menyelenggarakn pelayanan kesehatan perorangan secara paripurna yang menyediakan pelayanan rawat inap, rawat jalan, dan gawat darurat dengan </w:t>
      </w:r>
      <w:r w:rsidRPr="007B279A">
        <w:rPr>
          <w:rFonts w:ascii="Arial" w:hAnsi="Arial" w:cs="Arial"/>
        </w:rPr>
        <w:t>visi “Rumah sakit terbaik di provinsi Sumatera Barat”.</w:t>
      </w:r>
    </w:p>
    <w:p w:rsidR="00BA344C" w:rsidRPr="007B279A" w:rsidRDefault="00BA344C" w:rsidP="00BA344C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B279A">
        <w:rPr>
          <w:rFonts w:ascii="Arial" w:hAnsi="Arial" w:cs="Arial"/>
        </w:rPr>
        <w:t xml:space="preserve">Untuk mewujudkan visi RSUD M Natsir dilaksanakan dengan misi 1. menyelenggarakan pelayanan kesehatan yang berkualitas dan paripurna, 2. Menyelenggarakan </w:t>
      </w:r>
      <w:r w:rsidR="004F3302" w:rsidRPr="007B279A">
        <w:rPr>
          <w:rFonts w:ascii="Arial" w:hAnsi="Arial" w:cs="Arial"/>
        </w:rPr>
        <w:t>pendiikan dan pelatihan ser</w:t>
      </w:r>
      <w:r w:rsidRPr="007B279A">
        <w:rPr>
          <w:rFonts w:ascii="Arial" w:hAnsi="Arial" w:cs="Arial"/>
        </w:rPr>
        <w:t>ta penelitian yang berkualitas.</w:t>
      </w:r>
    </w:p>
    <w:p w:rsidR="00BA344C" w:rsidRPr="007B279A" w:rsidRDefault="00BA344C" w:rsidP="004F3302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B279A">
        <w:rPr>
          <w:rFonts w:ascii="Arial" w:hAnsi="Arial" w:cs="Arial"/>
        </w:rPr>
        <w:t xml:space="preserve">Untuk mendukung pencapaian visi </w:t>
      </w:r>
      <w:r w:rsidR="004F3302" w:rsidRPr="007B279A">
        <w:rPr>
          <w:rFonts w:ascii="Arial" w:hAnsi="Arial" w:cs="Arial"/>
        </w:rPr>
        <w:t xml:space="preserve">Rumah Sakit Umum Daerah M. Nasir </w:t>
      </w:r>
      <w:r w:rsidRPr="007B279A">
        <w:rPr>
          <w:rFonts w:ascii="Arial" w:hAnsi="Arial" w:cs="Arial"/>
        </w:rPr>
        <w:t>perlu ditunjang dengan sumber daya manusia yang memadai dan profesional serta dengan pola tenaga yang jelas bagi pegawai</w:t>
      </w:r>
      <w:r w:rsidR="004F3302" w:rsidRPr="007B279A">
        <w:rPr>
          <w:rFonts w:ascii="Arial" w:hAnsi="Arial" w:cs="Arial"/>
        </w:rPr>
        <w:t>.</w:t>
      </w:r>
    </w:p>
    <w:p w:rsidR="004F3302" w:rsidRDefault="00BA344C" w:rsidP="00872E8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B279A">
        <w:rPr>
          <w:rFonts w:ascii="Arial" w:hAnsi="Arial" w:cs="Arial"/>
        </w:rPr>
        <w:t>Dalam melaksan</w:t>
      </w:r>
      <w:r w:rsidR="004F3302" w:rsidRPr="007B279A">
        <w:rPr>
          <w:rFonts w:ascii="Arial" w:hAnsi="Arial" w:cs="Arial"/>
        </w:rPr>
        <w:t>a</w:t>
      </w:r>
      <w:r w:rsidRPr="007B279A">
        <w:rPr>
          <w:rFonts w:ascii="Arial" w:hAnsi="Arial" w:cs="Arial"/>
        </w:rPr>
        <w:t>kan misi terutama menyelenggarakan pelayanan kesehatan yang berkualitas dan paripurna membutuhkan tenaga yang sesuai dengan jenis pelayanan yang terdapat dirumah sakit serta jumlah yang sesuai dengan beben kerja masing-masing pelayanan sehingga diharapkan pelayanan kesehatan dirumah sakit dapat berjalan sesuai dengan standar yang telah ditetapkan. Sehingga diharapkan akan meningkat</w:t>
      </w:r>
      <w:r w:rsidR="004F3302" w:rsidRPr="007B279A">
        <w:rPr>
          <w:rFonts w:ascii="Arial" w:hAnsi="Arial" w:cs="Arial"/>
        </w:rPr>
        <w:t>kan kualitas pelayanan dan tingkat kepuasan.</w:t>
      </w:r>
    </w:p>
    <w:p w:rsidR="0064119A" w:rsidRPr="009F4E8D" w:rsidRDefault="0064119A" w:rsidP="009F4E8D">
      <w:pPr>
        <w:spacing w:after="0" w:line="360" w:lineRule="auto"/>
        <w:ind w:firstLine="709"/>
        <w:jc w:val="both"/>
      </w:pPr>
      <w:r w:rsidRPr="0064119A">
        <w:rPr>
          <w:rFonts w:ascii="Arial" w:hAnsi="Arial" w:cs="Arial"/>
        </w:rPr>
        <w:t>Salah satu kunci keberhasilan pelayanan rumah saki</w:t>
      </w:r>
      <w:r>
        <w:rPr>
          <w:rFonts w:ascii="Arial" w:hAnsi="Arial" w:cs="Arial"/>
        </w:rPr>
        <w:t xml:space="preserve">t adalah kemampuan merencanakan </w:t>
      </w:r>
      <w:r w:rsidRPr="0064119A">
        <w:rPr>
          <w:rFonts w:ascii="Arial" w:hAnsi="Arial" w:cs="Arial"/>
        </w:rPr>
        <w:t xml:space="preserve">ketersediaan tenaga (Sumber Daya </w:t>
      </w:r>
      <w:r>
        <w:rPr>
          <w:rFonts w:ascii="Arial" w:hAnsi="Arial" w:cs="Arial"/>
        </w:rPr>
        <w:t>Manusia ) sebagai unsur</w:t>
      </w:r>
      <w:r w:rsidR="008F4E93">
        <w:rPr>
          <w:rFonts w:ascii="Arial" w:hAnsi="Arial" w:cs="Arial"/>
        </w:rPr>
        <w:t xml:space="preserve"> utama dalam pemberian </w:t>
      </w:r>
      <w:r w:rsidRPr="0064119A">
        <w:rPr>
          <w:rFonts w:ascii="Arial" w:hAnsi="Arial" w:cs="Arial"/>
        </w:rPr>
        <w:t xml:space="preserve">pelayanan. Sumber Daya </w:t>
      </w:r>
      <w:r>
        <w:rPr>
          <w:rFonts w:ascii="Arial" w:hAnsi="Arial" w:cs="Arial"/>
        </w:rPr>
        <w:t>Manusia</w:t>
      </w:r>
      <w:r w:rsidRPr="0064119A">
        <w:rPr>
          <w:rFonts w:ascii="Arial" w:hAnsi="Arial" w:cs="Arial"/>
        </w:rPr>
        <w:t xml:space="preserve"> yang memiliki kua</w:t>
      </w:r>
      <w:r>
        <w:rPr>
          <w:rFonts w:ascii="Arial" w:hAnsi="Arial" w:cs="Arial"/>
        </w:rPr>
        <w:t xml:space="preserve">lifikasi sesuai dengan standar, </w:t>
      </w:r>
      <w:r w:rsidRPr="0064119A">
        <w:rPr>
          <w:rFonts w:ascii="Arial" w:hAnsi="Arial" w:cs="Arial"/>
        </w:rPr>
        <w:t>kemampuan membina hubungan interpersonal da</w:t>
      </w:r>
      <w:r>
        <w:rPr>
          <w:rFonts w:ascii="Arial" w:hAnsi="Arial" w:cs="Arial"/>
        </w:rPr>
        <w:t xml:space="preserve">n responsive terhadap perubahan </w:t>
      </w:r>
      <w:r w:rsidRPr="0064119A">
        <w:rPr>
          <w:rFonts w:ascii="Arial" w:hAnsi="Arial" w:cs="Arial"/>
        </w:rPr>
        <w:t>akan menjadi competit</w:t>
      </w:r>
      <w:r w:rsidR="008F4E93">
        <w:rPr>
          <w:rFonts w:ascii="Arial" w:hAnsi="Arial" w:cs="Arial"/>
        </w:rPr>
        <w:t xml:space="preserve">ive advantage bagi rumah sakit. </w:t>
      </w:r>
      <w:r w:rsidRPr="0064119A">
        <w:rPr>
          <w:rFonts w:ascii="Arial" w:hAnsi="Arial" w:cs="Arial"/>
        </w:rPr>
        <w:t>Oleh karenanya dibutuhkan perencanaan yang kolabo</w:t>
      </w:r>
      <w:r>
        <w:rPr>
          <w:rFonts w:ascii="Arial" w:hAnsi="Arial" w:cs="Arial"/>
        </w:rPr>
        <w:t xml:space="preserve">ratif dari seluruh unsure rumah </w:t>
      </w:r>
      <w:r w:rsidRPr="0064119A">
        <w:rPr>
          <w:rFonts w:ascii="Arial" w:hAnsi="Arial" w:cs="Arial"/>
        </w:rPr>
        <w:t>sakit untuk menyusun kebutuhan ketenagaan seca</w:t>
      </w:r>
      <w:r>
        <w:rPr>
          <w:rFonts w:ascii="Arial" w:hAnsi="Arial" w:cs="Arial"/>
        </w:rPr>
        <w:t xml:space="preserve">ra makro agar rumah sakit dapat </w:t>
      </w:r>
      <w:r w:rsidRPr="0064119A">
        <w:rPr>
          <w:rFonts w:ascii="Arial" w:hAnsi="Arial" w:cs="Arial"/>
        </w:rPr>
        <w:t>memberikan pelayanan kesehatan sesuai dengan</w:t>
      </w:r>
      <w:r>
        <w:rPr>
          <w:rFonts w:ascii="Arial" w:hAnsi="Arial" w:cs="Arial"/>
        </w:rPr>
        <w:t xml:space="preserve"> harapan pelanggan. Perencanaan </w:t>
      </w:r>
      <w:r w:rsidRPr="0064119A">
        <w:rPr>
          <w:rFonts w:ascii="Arial" w:hAnsi="Arial" w:cs="Arial"/>
        </w:rPr>
        <w:t xml:space="preserve">kebutuhan tenaga disusun berdasarkan pola </w:t>
      </w:r>
      <w:r>
        <w:rPr>
          <w:rFonts w:ascii="Arial" w:hAnsi="Arial" w:cs="Arial"/>
        </w:rPr>
        <w:t xml:space="preserve">perhitungan tertentu agar hasil </w:t>
      </w:r>
      <w:r w:rsidRPr="0064119A">
        <w:rPr>
          <w:rFonts w:ascii="Arial" w:hAnsi="Arial" w:cs="Arial"/>
        </w:rPr>
        <w:t>perencanaan dapat mendekati keb</w:t>
      </w:r>
      <w:r>
        <w:rPr>
          <w:rFonts w:ascii="Arial" w:hAnsi="Arial" w:cs="Arial"/>
        </w:rPr>
        <w:t xml:space="preserve">utuhan optimal untuk pelayanan. </w:t>
      </w:r>
      <w:r w:rsidRPr="0064119A">
        <w:rPr>
          <w:rFonts w:ascii="Arial" w:hAnsi="Arial" w:cs="Arial"/>
        </w:rPr>
        <w:t>Berkaitan dengan hal tersebut diatas, maka RS menyusun perencanaan</w:t>
      </w:r>
      <w:r>
        <w:rPr>
          <w:rFonts w:ascii="Arial" w:hAnsi="Arial" w:cs="Arial"/>
        </w:rPr>
        <w:t xml:space="preserve"> </w:t>
      </w:r>
      <w:r w:rsidRPr="0064119A">
        <w:rPr>
          <w:rFonts w:ascii="Arial" w:hAnsi="Arial" w:cs="Arial"/>
        </w:rPr>
        <w:t>kebutuhan tenaga melalui pembuatan Pola Ketenagaan</w:t>
      </w:r>
      <w:r>
        <w:t>.</w:t>
      </w:r>
    </w:p>
    <w:p w:rsidR="004F3302" w:rsidRDefault="004F3302" w:rsidP="00BA344C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B279A">
        <w:rPr>
          <w:rFonts w:ascii="Arial" w:hAnsi="Arial" w:cs="Arial"/>
        </w:rPr>
        <w:t>Demi terjaminnya kepastian pelayanan dan ketenagaan Rumah sakit M. Natsir maka perlu disusun pola ketenagaan sehingga penempatan pegawai di RSUD M. Natsir dapat diatur sesuai dengan pola yang telah ditetapkan.</w:t>
      </w:r>
    </w:p>
    <w:p w:rsidR="00A40A13" w:rsidRPr="007B279A" w:rsidRDefault="00A40A13" w:rsidP="00A40A13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872E80">
        <w:rPr>
          <w:rFonts w:ascii="Arial" w:hAnsi="Arial" w:cs="Arial"/>
        </w:rPr>
        <w:t>Pola ketenagaan merupakan bentuk (struktur) yang tetap atas tenaga yang diperlukan pada suatu organisasi yang berpedoman kepada kepada keputusan menteri kesehatan no 81/menkes/SK/I/2004 tentang pedoman penyusunan perencanaan sumber daya manusia kesehatan ditingkat provinsi, kabupaten/ Kota dan seluruh rumah sakit</w:t>
      </w:r>
      <w:r>
        <w:rPr>
          <w:rFonts w:ascii="Arial" w:hAnsi="Arial" w:cs="Arial"/>
        </w:rPr>
        <w:t xml:space="preserve">. </w:t>
      </w:r>
    </w:p>
    <w:p w:rsidR="004F3302" w:rsidRPr="007B279A" w:rsidRDefault="004F3302" w:rsidP="00BA344C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B279A">
        <w:rPr>
          <w:rFonts w:ascii="Arial" w:hAnsi="Arial" w:cs="Arial"/>
        </w:rPr>
        <w:lastRenderedPageBreak/>
        <w:t>Tujuan penyusunan pola ketenagaan adalah 1. Sebagai pedoman dalam penempatan dan penjenjangan karier pegawai RSUD M. Natsir, 2. Sebagai pedoman pola karier sumber</w:t>
      </w:r>
      <w:r w:rsidR="005525DA" w:rsidRPr="007B279A">
        <w:rPr>
          <w:rFonts w:ascii="Arial" w:hAnsi="Arial" w:cs="Arial"/>
        </w:rPr>
        <w:t xml:space="preserve"> daya manusia di RSUD M. Natsir, 3. Pedoman dalam perencanaan penyaringan dan penilaian pegawai kedalam jabatan struktural dan fungsional secara mudah dan objektif.</w:t>
      </w:r>
    </w:p>
    <w:p w:rsidR="004F3302" w:rsidRPr="007B279A" w:rsidRDefault="004F3302" w:rsidP="00BA344C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872E80" w:rsidRPr="00872E80" w:rsidRDefault="00872E80" w:rsidP="00A40A13">
      <w:pPr>
        <w:spacing w:after="0" w:line="360" w:lineRule="auto"/>
        <w:jc w:val="both"/>
        <w:rPr>
          <w:rFonts w:ascii="Arial" w:hAnsi="Arial" w:cs="Arial"/>
        </w:rPr>
        <w:sectPr w:rsidR="00872E80" w:rsidRPr="00872E80" w:rsidSect="009F4E8D">
          <w:pgSz w:w="12240" w:h="20160" w:code="5"/>
          <w:pgMar w:top="1701" w:right="1701" w:bottom="2268" w:left="2268" w:header="709" w:footer="709" w:gutter="0"/>
          <w:pgNumType w:start="1"/>
          <w:cols w:space="708"/>
          <w:docGrid w:linePitch="360"/>
        </w:sectPr>
      </w:pPr>
    </w:p>
    <w:p w:rsidR="00032A06" w:rsidRPr="0064119A" w:rsidRDefault="00A40A13" w:rsidP="005525DA">
      <w:pPr>
        <w:spacing w:after="0" w:line="360" w:lineRule="auto"/>
        <w:jc w:val="center"/>
        <w:rPr>
          <w:rFonts w:ascii="Arial" w:hAnsi="Arial" w:cs="Arial"/>
        </w:rPr>
      </w:pPr>
      <w:r w:rsidRPr="0064119A">
        <w:rPr>
          <w:rFonts w:ascii="Arial" w:hAnsi="Arial" w:cs="Arial"/>
        </w:rPr>
        <w:lastRenderedPageBreak/>
        <w:t>BAB II</w:t>
      </w:r>
    </w:p>
    <w:p w:rsidR="00032A06" w:rsidRPr="0064119A" w:rsidRDefault="00032A06" w:rsidP="005525DA">
      <w:pPr>
        <w:spacing w:after="0" w:line="360" w:lineRule="auto"/>
        <w:jc w:val="center"/>
        <w:rPr>
          <w:rFonts w:ascii="Arial" w:hAnsi="Arial" w:cs="Arial"/>
        </w:rPr>
      </w:pPr>
      <w:r w:rsidRPr="0064119A">
        <w:rPr>
          <w:rFonts w:ascii="Arial" w:hAnsi="Arial" w:cs="Arial"/>
        </w:rPr>
        <w:t>RUANG LINGKUP</w:t>
      </w:r>
    </w:p>
    <w:p w:rsidR="005525DA" w:rsidRPr="0064119A" w:rsidRDefault="005525DA" w:rsidP="005525DA">
      <w:pPr>
        <w:spacing w:after="0" w:line="360" w:lineRule="auto"/>
        <w:jc w:val="center"/>
        <w:rPr>
          <w:rFonts w:ascii="Arial" w:hAnsi="Arial" w:cs="Arial"/>
        </w:rPr>
      </w:pPr>
    </w:p>
    <w:p w:rsidR="005525DA" w:rsidRPr="0064119A" w:rsidRDefault="005525DA" w:rsidP="005525DA">
      <w:pPr>
        <w:spacing w:after="0" w:line="360" w:lineRule="auto"/>
        <w:jc w:val="center"/>
        <w:rPr>
          <w:rFonts w:ascii="Arial" w:hAnsi="Arial" w:cs="Arial"/>
        </w:rPr>
      </w:pPr>
    </w:p>
    <w:p w:rsidR="00872E80" w:rsidRPr="0064119A" w:rsidRDefault="00E903A4" w:rsidP="00872E80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64119A">
        <w:rPr>
          <w:rFonts w:ascii="Arial" w:hAnsi="Arial" w:cs="Arial"/>
        </w:rPr>
        <w:t>Pola ketenagaan Rumah Sakit M. Natsir berdasarkan kepada Struktur Organisasi dan Tata Kelola yang ditetapkan dengan peraturan daerah no 6 tahun 2012 tentang Struktur Organisasi Rumah Sakit Daerah Solok yang terdiri dari pejabat struktural dan fungsional</w:t>
      </w:r>
      <w:r w:rsidR="00872E80" w:rsidRPr="0064119A">
        <w:rPr>
          <w:rFonts w:ascii="Arial" w:hAnsi="Arial" w:cs="Arial"/>
        </w:rPr>
        <w:t xml:space="preserve"> yaitu:</w:t>
      </w:r>
    </w:p>
    <w:p w:rsidR="00872E80" w:rsidRPr="0064119A" w:rsidRDefault="00872E80" w:rsidP="00872E80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:rsidR="00872E80" w:rsidRPr="0064119A" w:rsidRDefault="00872E80" w:rsidP="00DA36D0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 xml:space="preserve">Susunan organisasi RSUD </w:t>
      </w:r>
      <w:r w:rsidR="00C12801" w:rsidRPr="0064119A">
        <w:rPr>
          <w:rStyle w:val="fontstyle01"/>
          <w:rFonts w:ascii="Arial" w:hAnsi="Arial" w:cs="Arial"/>
          <w:sz w:val="22"/>
          <w:szCs w:val="22"/>
        </w:rPr>
        <w:t>M. Natsir</w:t>
      </w:r>
      <w:r w:rsidRPr="0064119A">
        <w:rPr>
          <w:rStyle w:val="fontstyle01"/>
          <w:rFonts w:ascii="Arial" w:hAnsi="Arial" w:cs="Arial"/>
          <w:sz w:val="22"/>
          <w:szCs w:val="22"/>
        </w:rPr>
        <w:t xml:space="preserve"> terdiri dari :</w:t>
      </w:r>
    </w:p>
    <w:p w:rsidR="00872E80" w:rsidRPr="0064119A" w:rsidRDefault="00872E80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>Direktur ;</w:t>
      </w:r>
    </w:p>
    <w:p w:rsidR="00872E80" w:rsidRPr="0064119A" w:rsidRDefault="00872E80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Style w:val="fontstyle01"/>
          <w:rFonts w:ascii="Arial" w:hAnsi="Arial" w:cs="Arial"/>
          <w:sz w:val="22"/>
          <w:szCs w:val="22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>Wakil Direktur Pelayanan</w:t>
      </w:r>
    </w:p>
    <w:p w:rsidR="00872E80" w:rsidRPr="0064119A" w:rsidRDefault="00872E80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>Wakil Direktur Umum Dan Sumber Daya Manusia;</w:t>
      </w:r>
    </w:p>
    <w:p w:rsidR="00872E80" w:rsidRPr="0064119A" w:rsidRDefault="00872E80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>Wakil Direktur Keuangan;</w:t>
      </w:r>
    </w:p>
    <w:p w:rsidR="00872E80" w:rsidRPr="0064119A" w:rsidRDefault="00872E80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Style w:val="fontstyle01"/>
          <w:rFonts w:ascii="Arial" w:hAnsi="Arial" w:cs="Arial"/>
          <w:sz w:val="22"/>
          <w:szCs w:val="22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>Bagian</w:t>
      </w:r>
    </w:p>
    <w:p w:rsidR="00410342" w:rsidRPr="0064119A" w:rsidRDefault="00410342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>Bidang Pelayanan Medis;</w:t>
      </w:r>
    </w:p>
    <w:p w:rsidR="00410342" w:rsidRPr="0064119A" w:rsidRDefault="00410342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>Bidang Pelayanan Keperawatan</w:t>
      </w:r>
    </w:p>
    <w:p w:rsidR="00C12801" w:rsidRPr="0064119A" w:rsidRDefault="00410342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Style w:val="fontstyle01"/>
          <w:rFonts w:ascii="Arial" w:hAnsi="Arial" w:cs="Arial"/>
          <w:sz w:val="22"/>
          <w:szCs w:val="22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>Bidang Penunjang.</w:t>
      </w:r>
    </w:p>
    <w:p w:rsidR="00410342" w:rsidRPr="0064119A" w:rsidRDefault="00410342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>Bagian Tata Usaha;dan</w:t>
      </w:r>
    </w:p>
    <w:p w:rsidR="00410342" w:rsidRPr="0064119A" w:rsidRDefault="00410342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Style w:val="fontstyle01"/>
          <w:rFonts w:ascii="Arial" w:hAnsi="Arial" w:cs="Arial"/>
          <w:sz w:val="22"/>
          <w:szCs w:val="22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>Bagian Sumber Daya Manusia.</w:t>
      </w:r>
    </w:p>
    <w:p w:rsidR="00410342" w:rsidRPr="0064119A" w:rsidRDefault="00410342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Style w:val="fontstyle01"/>
          <w:rFonts w:ascii="Arial" w:hAnsi="Arial" w:cs="Arial"/>
          <w:sz w:val="22"/>
          <w:szCs w:val="22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>Bagian Anggaran, Kerjasama Dan Investasi</w:t>
      </w:r>
    </w:p>
    <w:p w:rsidR="00410342" w:rsidRPr="0064119A" w:rsidRDefault="00410342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Style w:val="fontstyle01"/>
          <w:rFonts w:ascii="Arial" w:hAnsi="Arial" w:cs="Arial"/>
          <w:sz w:val="22"/>
          <w:szCs w:val="22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>Bagian Perbendaharaan.</w:t>
      </w:r>
    </w:p>
    <w:p w:rsidR="00410342" w:rsidRPr="0064119A" w:rsidRDefault="00410342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>Seksi Perencanan Dan Pengembangan Medis</w:t>
      </w:r>
    </w:p>
    <w:p w:rsidR="00410342" w:rsidRPr="0064119A" w:rsidRDefault="00410342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Style w:val="fontstyle01"/>
          <w:rFonts w:ascii="Arial" w:hAnsi="Arial" w:cs="Arial"/>
          <w:sz w:val="22"/>
          <w:szCs w:val="22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>Seksi Pengembangan Mutu.</w:t>
      </w:r>
    </w:p>
    <w:p w:rsidR="00410342" w:rsidRPr="0064119A" w:rsidRDefault="00410342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Style w:val="fontstyle01"/>
          <w:rFonts w:ascii="Arial" w:hAnsi="Arial" w:cs="Arial"/>
          <w:sz w:val="22"/>
          <w:szCs w:val="22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>Seksi Perencanaan Dan Pengembangan Keperawatan;</w:t>
      </w:r>
    </w:p>
    <w:p w:rsidR="00410342" w:rsidRPr="0064119A" w:rsidRDefault="00410342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Style w:val="fontstyle01"/>
          <w:rFonts w:ascii="Arial" w:hAnsi="Arial" w:cs="Arial"/>
          <w:sz w:val="22"/>
          <w:szCs w:val="22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>Seksi Pengembangan Mutu.</w:t>
      </w:r>
    </w:p>
    <w:p w:rsidR="00410342" w:rsidRPr="0064119A" w:rsidRDefault="00410342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>Seksi Penunjang Medis;dan</w:t>
      </w:r>
    </w:p>
    <w:p w:rsidR="00410342" w:rsidRPr="0064119A" w:rsidRDefault="00410342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Style w:val="fontstyle01"/>
          <w:rFonts w:ascii="Arial" w:hAnsi="Arial" w:cs="Arial"/>
          <w:sz w:val="22"/>
          <w:szCs w:val="22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>Seksi Penunjang Non Medis.</w:t>
      </w:r>
    </w:p>
    <w:p w:rsidR="00410342" w:rsidRPr="0064119A" w:rsidRDefault="00410342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Style w:val="fontstyle01"/>
          <w:rFonts w:ascii="Arial" w:hAnsi="Arial" w:cs="Arial"/>
          <w:sz w:val="22"/>
          <w:szCs w:val="22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>Sub Bagian Umum, Humas dan Promosi Kesehatan</w:t>
      </w:r>
    </w:p>
    <w:p w:rsidR="00410342" w:rsidRPr="0064119A" w:rsidRDefault="00410342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Style w:val="fontstyle01"/>
          <w:rFonts w:ascii="Arial" w:hAnsi="Arial" w:cs="Arial"/>
          <w:sz w:val="22"/>
          <w:szCs w:val="22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>Sub Bagian Perlengkapan Dan Rumah Tangga.</w:t>
      </w:r>
    </w:p>
    <w:p w:rsidR="00410342" w:rsidRPr="0064119A" w:rsidRDefault="00410342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Style w:val="fontstyle01"/>
          <w:rFonts w:ascii="Arial" w:hAnsi="Arial" w:cs="Arial"/>
          <w:sz w:val="22"/>
          <w:szCs w:val="22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>Sub Bagian Pembinaan Kepegawaian</w:t>
      </w:r>
    </w:p>
    <w:p w:rsidR="00410342" w:rsidRPr="0064119A" w:rsidRDefault="00410342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Style w:val="fontstyle01"/>
          <w:rFonts w:ascii="Arial" w:hAnsi="Arial" w:cs="Arial"/>
          <w:sz w:val="22"/>
          <w:szCs w:val="22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>Sub Bagian Diklat/Litbang dan Sertifikasi.</w:t>
      </w:r>
    </w:p>
    <w:p w:rsidR="00410342" w:rsidRPr="0064119A" w:rsidRDefault="00410342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Style w:val="fontstyle01"/>
          <w:rFonts w:ascii="Arial" w:hAnsi="Arial" w:cs="Arial"/>
          <w:sz w:val="22"/>
          <w:szCs w:val="22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>Sub Bagian Penyusunan Program Dan Anggaran</w:t>
      </w:r>
    </w:p>
    <w:p w:rsidR="00410342" w:rsidRPr="0064119A" w:rsidRDefault="00410342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Style w:val="fontstyle01"/>
          <w:rFonts w:ascii="Arial" w:hAnsi="Arial" w:cs="Arial"/>
          <w:sz w:val="22"/>
          <w:szCs w:val="22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>Sub Bagian Evaluasi Dan Pelaporan</w:t>
      </w:r>
    </w:p>
    <w:p w:rsidR="00410342" w:rsidRPr="0064119A" w:rsidRDefault="00410342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Style w:val="fontstyle01"/>
          <w:rFonts w:ascii="Arial" w:hAnsi="Arial" w:cs="Arial"/>
          <w:sz w:val="22"/>
          <w:szCs w:val="22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>Sub Bagian Kerjasama Dan Investasi.</w:t>
      </w:r>
    </w:p>
    <w:p w:rsidR="00410342" w:rsidRPr="0064119A" w:rsidRDefault="00410342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Style w:val="fontstyle01"/>
          <w:rFonts w:ascii="Arial" w:hAnsi="Arial" w:cs="Arial"/>
          <w:sz w:val="22"/>
          <w:szCs w:val="22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lastRenderedPageBreak/>
        <w:t>Sub Bagian Verifikasi Dan Perbendaharaan</w:t>
      </w:r>
    </w:p>
    <w:p w:rsidR="00410342" w:rsidRPr="0064119A" w:rsidRDefault="00410342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Style w:val="fontstyle01"/>
          <w:rFonts w:ascii="Arial" w:hAnsi="Arial" w:cs="Arial"/>
          <w:sz w:val="22"/>
          <w:szCs w:val="22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>Sub Bagian Akuntansi Dan Aset</w:t>
      </w:r>
    </w:p>
    <w:p w:rsidR="00410342" w:rsidRPr="0064119A" w:rsidRDefault="00410342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>Sub Bagian Mobilisasi Dana</w:t>
      </w:r>
      <w:r w:rsidRPr="0064119A">
        <w:rPr>
          <w:rFonts w:ascii="Arial" w:hAnsi="Arial" w:cs="Arial"/>
        </w:rPr>
        <w:t xml:space="preserve"> </w:t>
      </w:r>
    </w:p>
    <w:p w:rsidR="00872E80" w:rsidRPr="0064119A" w:rsidRDefault="00872E80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>Komite;</w:t>
      </w:r>
    </w:p>
    <w:p w:rsidR="00872E80" w:rsidRPr="0064119A" w:rsidRDefault="00872E80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>Instalasi;</w:t>
      </w:r>
    </w:p>
    <w:p w:rsidR="00872E80" w:rsidRPr="0064119A" w:rsidRDefault="00872E80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>SPI; dan</w:t>
      </w:r>
    </w:p>
    <w:p w:rsidR="00872E80" w:rsidRPr="0064119A" w:rsidRDefault="00872E80" w:rsidP="00DA36D0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Style w:val="fontstyle01"/>
          <w:rFonts w:ascii="Arial" w:hAnsi="Arial" w:cs="Arial"/>
          <w:sz w:val="22"/>
          <w:szCs w:val="22"/>
        </w:rPr>
      </w:pPr>
      <w:r w:rsidRPr="0064119A">
        <w:rPr>
          <w:rStyle w:val="fontstyle01"/>
          <w:rFonts w:ascii="Arial" w:hAnsi="Arial" w:cs="Arial"/>
          <w:sz w:val="22"/>
          <w:szCs w:val="22"/>
        </w:rPr>
        <w:t>Kelompok Jabatan Fungsional</w:t>
      </w:r>
    </w:p>
    <w:p w:rsidR="00DA36D0" w:rsidRPr="0064119A" w:rsidRDefault="00DA36D0" w:rsidP="00DA36D0">
      <w:pPr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</w:p>
    <w:p w:rsidR="00DA36D0" w:rsidRPr="0064119A" w:rsidRDefault="00DA36D0" w:rsidP="00DA36D0">
      <w:pPr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  <w:r w:rsidRPr="0064119A">
        <w:rPr>
          <w:rFonts w:ascii="Arial" w:hAnsi="Arial" w:cs="Arial"/>
          <w:color w:val="000000"/>
        </w:rPr>
        <w:t>Kelompok jabatan fungsional yang terdapat di RSUD M. Natsir adalah:</w:t>
      </w:r>
    </w:p>
    <w:p w:rsidR="00DA36D0" w:rsidRPr="0064119A" w:rsidRDefault="00DA36D0" w:rsidP="00DA36D0">
      <w:pPr>
        <w:pStyle w:val="ListParagraph"/>
        <w:numPr>
          <w:ilvl w:val="0"/>
          <w:numId w:val="5"/>
        </w:numPr>
        <w:spacing w:after="0" w:line="360" w:lineRule="auto"/>
        <w:ind w:left="851" w:hanging="491"/>
        <w:jc w:val="both"/>
        <w:rPr>
          <w:rFonts w:ascii="Arial" w:hAnsi="Arial" w:cs="Arial"/>
          <w:color w:val="000000"/>
        </w:rPr>
      </w:pPr>
      <w:r w:rsidRPr="0064119A">
        <w:rPr>
          <w:rFonts w:ascii="Arial" w:hAnsi="Arial" w:cs="Arial"/>
          <w:color w:val="000000"/>
        </w:rPr>
        <w:t>Dokter</w:t>
      </w:r>
    </w:p>
    <w:p w:rsidR="00DA36D0" w:rsidRPr="0064119A" w:rsidRDefault="00DA36D0" w:rsidP="00DA36D0">
      <w:pPr>
        <w:pStyle w:val="ListParagraph"/>
        <w:numPr>
          <w:ilvl w:val="0"/>
          <w:numId w:val="5"/>
        </w:numPr>
        <w:spacing w:after="0" w:line="360" w:lineRule="auto"/>
        <w:ind w:left="851" w:hanging="491"/>
        <w:jc w:val="both"/>
        <w:rPr>
          <w:rFonts w:ascii="Arial" w:hAnsi="Arial" w:cs="Arial"/>
          <w:color w:val="000000"/>
        </w:rPr>
      </w:pPr>
      <w:r w:rsidRPr="0064119A">
        <w:rPr>
          <w:rFonts w:ascii="Arial" w:hAnsi="Arial" w:cs="Arial"/>
          <w:color w:val="000000"/>
        </w:rPr>
        <w:t>Perawat</w:t>
      </w:r>
    </w:p>
    <w:p w:rsidR="00DA36D0" w:rsidRPr="0064119A" w:rsidRDefault="00DA36D0" w:rsidP="00DA36D0">
      <w:pPr>
        <w:pStyle w:val="ListParagraph"/>
        <w:numPr>
          <w:ilvl w:val="0"/>
          <w:numId w:val="5"/>
        </w:numPr>
        <w:spacing w:after="0" w:line="360" w:lineRule="auto"/>
        <w:ind w:left="851" w:hanging="491"/>
        <w:jc w:val="both"/>
        <w:rPr>
          <w:rFonts w:ascii="Arial" w:hAnsi="Arial" w:cs="Arial"/>
          <w:color w:val="000000"/>
        </w:rPr>
      </w:pPr>
      <w:r w:rsidRPr="0064119A">
        <w:rPr>
          <w:rFonts w:ascii="Arial" w:hAnsi="Arial" w:cs="Arial"/>
          <w:color w:val="000000"/>
        </w:rPr>
        <w:t>Bidan</w:t>
      </w:r>
    </w:p>
    <w:p w:rsidR="00DA36D0" w:rsidRPr="0064119A" w:rsidRDefault="00DA36D0" w:rsidP="00DA36D0">
      <w:pPr>
        <w:pStyle w:val="ListParagraph"/>
        <w:numPr>
          <w:ilvl w:val="0"/>
          <w:numId w:val="5"/>
        </w:numPr>
        <w:spacing w:after="0" w:line="360" w:lineRule="auto"/>
        <w:ind w:left="851" w:hanging="491"/>
        <w:jc w:val="both"/>
        <w:rPr>
          <w:rFonts w:ascii="Arial" w:hAnsi="Arial" w:cs="Arial"/>
          <w:color w:val="000000"/>
        </w:rPr>
      </w:pPr>
      <w:r w:rsidRPr="0064119A">
        <w:rPr>
          <w:rFonts w:ascii="Arial" w:hAnsi="Arial" w:cs="Arial"/>
          <w:color w:val="000000"/>
        </w:rPr>
        <w:t>Apoteker</w:t>
      </w:r>
    </w:p>
    <w:p w:rsidR="00DA36D0" w:rsidRPr="0064119A" w:rsidRDefault="00DA36D0" w:rsidP="00DA36D0">
      <w:pPr>
        <w:pStyle w:val="ListParagraph"/>
        <w:numPr>
          <w:ilvl w:val="0"/>
          <w:numId w:val="5"/>
        </w:numPr>
        <w:spacing w:after="0" w:line="360" w:lineRule="auto"/>
        <w:ind w:left="851" w:hanging="491"/>
        <w:jc w:val="both"/>
        <w:rPr>
          <w:rFonts w:ascii="Arial" w:hAnsi="Arial" w:cs="Arial"/>
          <w:color w:val="000000"/>
        </w:rPr>
      </w:pPr>
      <w:r w:rsidRPr="0064119A">
        <w:rPr>
          <w:rFonts w:ascii="Arial" w:hAnsi="Arial" w:cs="Arial"/>
          <w:color w:val="000000"/>
        </w:rPr>
        <w:t>Asisten Apoteker</w:t>
      </w:r>
    </w:p>
    <w:p w:rsidR="00DA36D0" w:rsidRPr="0064119A" w:rsidRDefault="00DA36D0" w:rsidP="00DA36D0">
      <w:pPr>
        <w:pStyle w:val="ListParagraph"/>
        <w:numPr>
          <w:ilvl w:val="0"/>
          <w:numId w:val="5"/>
        </w:numPr>
        <w:spacing w:after="0" w:line="360" w:lineRule="auto"/>
        <w:ind w:left="851" w:hanging="491"/>
        <w:jc w:val="both"/>
        <w:rPr>
          <w:rFonts w:ascii="Arial" w:hAnsi="Arial" w:cs="Arial"/>
          <w:color w:val="000000"/>
        </w:rPr>
      </w:pPr>
      <w:r w:rsidRPr="0064119A">
        <w:rPr>
          <w:rFonts w:ascii="Arial" w:hAnsi="Arial" w:cs="Arial"/>
          <w:color w:val="000000"/>
        </w:rPr>
        <w:t>Penata Anestesi</w:t>
      </w:r>
    </w:p>
    <w:p w:rsidR="00DA36D0" w:rsidRPr="0064119A" w:rsidRDefault="00DA36D0" w:rsidP="00DA36D0">
      <w:pPr>
        <w:pStyle w:val="ListParagraph"/>
        <w:numPr>
          <w:ilvl w:val="0"/>
          <w:numId w:val="5"/>
        </w:numPr>
        <w:spacing w:after="0" w:line="360" w:lineRule="auto"/>
        <w:ind w:left="851" w:hanging="491"/>
        <w:jc w:val="both"/>
        <w:rPr>
          <w:rFonts w:ascii="Arial" w:hAnsi="Arial" w:cs="Arial"/>
          <w:color w:val="000000"/>
        </w:rPr>
      </w:pPr>
      <w:r w:rsidRPr="0064119A">
        <w:rPr>
          <w:rFonts w:ascii="Arial" w:hAnsi="Arial" w:cs="Arial"/>
          <w:color w:val="000000"/>
        </w:rPr>
        <w:t>Rekam medik</w:t>
      </w:r>
    </w:p>
    <w:p w:rsidR="00DA36D0" w:rsidRPr="0064119A" w:rsidRDefault="00A40A13" w:rsidP="00DA36D0">
      <w:pPr>
        <w:pStyle w:val="ListParagraph"/>
        <w:numPr>
          <w:ilvl w:val="0"/>
          <w:numId w:val="5"/>
        </w:numPr>
        <w:spacing w:after="0" w:line="360" w:lineRule="auto"/>
        <w:ind w:left="851" w:hanging="491"/>
        <w:jc w:val="both"/>
        <w:rPr>
          <w:rFonts w:ascii="Arial" w:hAnsi="Arial" w:cs="Arial"/>
          <w:color w:val="000000"/>
        </w:rPr>
      </w:pPr>
      <w:r w:rsidRPr="0064119A">
        <w:rPr>
          <w:rFonts w:ascii="Arial" w:hAnsi="Arial" w:cs="Arial"/>
          <w:color w:val="000000"/>
        </w:rPr>
        <w:t>Nutrisionis</w:t>
      </w:r>
    </w:p>
    <w:p w:rsidR="00DA36D0" w:rsidRPr="0064119A" w:rsidRDefault="00DA36D0" w:rsidP="00DA36D0">
      <w:pPr>
        <w:pStyle w:val="ListParagraph"/>
        <w:numPr>
          <w:ilvl w:val="0"/>
          <w:numId w:val="5"/>
        </w:numPr>
        <w:spacing w:after="0" w:line="360" w:lineRule="auto"/>
        <w:ind w:left="851" w:hanging="491"/>
        <w:jc w:val="both"/>
        <w:rPr>
          <w:rFonts w:ascii="Arial" w:hAnsi="Arial" w:cs="Arial"/>
          <w:color w:val="000000"/>
        </w:rPr>
      </w:pPr>
      <w:r w:rsidRPr="0064119A">
        <w:rPr>
          <w:rFonts w:ascii="Arial" w:hAnsi="Arial" w:cs="Arial"/>
          <w:color w:val="000000"/>
        </w:rPr>
        <w:t>Analis Kesehatan</w:t>
      </w:r>
    </w:p>
    <w:p w:rsidR="00DA36D0" w:rsidRPr="0064119A" w:rsidRDefault="00DA36D0" w:rsidP="00DA36D0">
      <w:pPr>
        <w:pStyle w:val="ListParagraph"/>
        <w:numPr>
          <w:ilvl w:val="0"/>
          <w:numId w:val="5"/>
        </w:numPr>
        <w:spacing w:after="0" w:line="360" w:lineRule="auto"/>
        <w:ind w:left="851" w:hanging="491"/>
        <w:jc w:val="both"/>
        <w:rPr>
          <w:rFonts w:ascii="Arial" w:hAnsi="Arial" w:cs="Arial"/>
          <w:color w:val="000000"/>
        </w:rPr>
      </w:pPr>
      <w:r w:rsidRPr="0064119A">
        <w:rPr>
          <w:rFonts w:ascii="Arial" w:hAnsi="Arial" w:cs="Arial"/>
          <w:color w:val="000000"/>
        </w:rPr>
        <w:t>Radiografer</w:t>
      </w:r>
    </w:p>
    <w:p w:rsidR="00DA36D0" w:rsidRPr="0064119A" w:rsidRDefault="00DA36D0" w:rsidP="00DA36D0">
      <w:pPr>
        <w:pStyle w:val="ListParagraph"/>
        <w:numPr>
          <w:ilvl w:val="0"/>
          <w:numId w:val="5"/>
        </w:numPr>
        <w:spacing w:after="0" w:line="360" w:lineRule="auto"/>
        <w:ind w:left="851" w:hanging="491"/>
        <w:jc w:val="both"/>
        <w:rPr>
          <w:rFonts w:ascii="Arial" w:hAnsi="Arial" w:cs="Arial"/>
          <w:color w:val="000000"/>
        </w:rPr>
      </w:pPr>
      <w:r w:rsidRPr="0064119A">
        <w:rPr>
          <w:rFonts w:ascii="Arial" w:hAnsi="Arial" w:cs="Arial"/>
          <w:color w:val="000000"/>
        </w:rPr>
        <w:t>Fisioterapi</w:t>
      </w:r>
    </w:p>
    <w:p w:rsidR="00DA36D0" w:rsidRPr="0064119A" w:rsidRDefault="00DA36D0" w:rsidP="00DA36D0">
      <w:pPr>
        <w:pStyle w:val="ListParagraph"/>
        <w:numPr>
          <w:ilvl w:val="0"/>
          <w:numId w:val="5"/>
        </w:numPr>
        <w:spacing w:after="0" w:line="360" w:lineRule="auto"/>
        <w:ind w:left="851" w:hanging="491"/>
        <w:jc w:val="both"/>
        <w:rPr>
          <w:rFonts w:ascii="Arial" w:hAnsi="Arial" w:cs="Arial"/>
          <w:color w:val="000000"/>
        </w:rPr>
      </w:pPr>
      <w:r w:rsidRPr="0064119A">
        <w:rPr>
          <w:rFonts w:ascii="Arial" w:hAnsi="Arial" w:cs="Arial"/>
          <w:color w:val="000000"/>
        </w:rPr>
        <w:t>Penyuluh Kesehatan</w:t>
      </w:r>
    </w:p>
    <w:p w:rsidR="00DA36D0" w:rsidRPr="0064119A" w:rsidRDefault="00DA36D0" w:rsidP="00DA36D0">
      <w:pPr>
        <w:pStyle w:val="ListParagraph"/>
        <w:numPr>
          <w:ilvl w:val="0"/>
          <w:numId w:val="5"/>
        </w:numPr>
        <w:spacing w:after="0" w:line="360" w:lineRule="auto"/>
        <w:ind w:left="851" w:hanging="491"/>
        <w:jc w:val="both"/>
        <w:rPr>
          <w:rFonts w:ascii="Arial" w:hAnsi="Arial" w:cs="Arial"/>
          <w:color w:val="000000"/>
        </w:rPr>
      </w:pPr>
      <w:r w:rsidRPr="0064119A">
        <w:rPr>
          <w:rFonts w:ascii="Arial" w:hAnsi="Arial" w:cs="Arial"/>
          <w:color w:val="000000"/>
        </w:rPr>
        <w:t>Arsiparis</w:t>
      </w:r>
    </w:p>
    <w:p w:rsidR="00A40A13" w:rsidRPr="0064119A" w:rsidRDefault="00A40A13" w:rsidP="00DA36D0">
      <w:pPr>
        <w:pStyle w:val="ListParagraph"/>
        <w:numPr>
          <w:ilvl w:val="0"/>
          <w:numId w:val="5"/>
        </w:numPr>
        <w:spacing w:after="0" w:line="360" w:lineRule="auto"/>
        <w:ind w:left="851" w:hanging="491"/>
        <w:jc w:val="both"/>
        <w:rPr>
          <w:rFonts w:ascii="Arial" w:hAnsi="Arial" w:cs="Arial"/>
          <w:color w:val="000000"/>
        </w:rPr>
      </w:pPr>
      <w:r w:rsidRPr="0064119A">
        <w:rPr>
          <w:rFonts w:ascii="Arial" w:hAnsi="Arial" w:cs="Arial"/>
          <w:color w:val="000000"/>
        </w:rPr>
        <w:t>Penunjang lainnya</w:t>
      </w:r>
    </w:p>
    <w:p w:rsidR="00DA36D0" w:rsidRPr="0064119A" w:rsidRDefault="00DA36D0" w:rsidP="00DA36D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DA36D0" w:rsidRPr="00DA36D0" w:rsidRDefault="007D5A78" w:rsidP="00DA36D0">
      <w:pPr>
        <w:spacing w:after="0" w:line="360" w:lineRule="auto"/>
        <w:jc w:val="both"/>
        <w:rPr>
          <w:rFonts w:ascii="Bookman Old Style" w:hAnsi="Bookman Old Style"/>
          <w:color w:val="000000"/>
          <w:sz w:val="24"/>
          <w:szCs w:val="24"/>
        </w:rPr>
        <w:sectPr w:rsidR="00DA36D0" w:rsidRPr="00DA36D0" w:rsidSect="00795E6D">
          <w:pgSz w:w="11906" w:h="16838"/>
          <w:pgMar w:top="1701" w:right="1701" w:bottom="1701" w:left="2268" w:header="709" w:footer="709" w:gutter="0"/>
          <w:cols w:space="708"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DA36D0" w:rsidRPr="00DA36D0">
        <w:t xml:space="preserve"> </w:t>
      </w:r>
      <w:r>
        <w:pict>
          <v:shape id="_x0000_i1026" type="#_x0000_t75" alt="" style="width:24.3pt;height:24.3pt"/>
        </w:pict>
      </w:r>
    </w:p>
    <w:p w:rsidR="00032A06" w:rsidRPr="00A40A13" w:rsidRDefault="00A40A13" w:rsidP="005525DA">
      <w:pPr>
        <w:spacing w:after="0" w:line="360" w:lineRule="auto"/>
        <w:jc w:val="center"/>
        <w:rPr>
          <w:rFonts w:ascii="Arial" w:hAnsi="Arial" w:cs="Arial"/>
        </w:rPr>
      </w:pPr>
      <w:r w:rsidRPr="00A40A13">
        <w:rPr>
          <w:rFonts w:ascii="Arial" w:hAnsi="Arial" w:cs="Arial"/>
        </w:rPr>
        <w:lastRenderedPageBreak/>
        <w:t>BAB III</w:t>
      </w:r>
    </w:p>
    <w:p w:rsidR="00032A06" w:rsidRPr="00A40A13" w:rsidRDefault="00032A06" w:rsidP="005525DA">
      <w:pPr>
        <w:spacing w:after="0" w:line="360" w:lineRule="auto"/>
        <w:jc w:val="center"/>
        <w:rPr>
          <w:rFonts w:ascii="Arial" w:hAnsi="Arial" w:cs="Arial"/>
        </w:rPr>
      </w:pPr>
      <w:r w:rsidRPr="00A40A13">
        <w:rPr>
          <w:rFonts w:ascii="Arial" w:hAnsi="Arial" w:cs="Arial"/>
        </w:rPr>
        <w:t>TATA LAKSANA</w:t>
      </w:r>
    </w:p>
    <w:p w:rsidR="005525DA" w:rsidRPr="00A40A13" w:rsidRDefault="005525DA" w:rsidP="005525DA">
      <w:pPr>
        <w:spacing w:after="0" w:line="360" w:lineRule="auto"/>
        <w:jc w:val="center"/>
        <w:rPr>
          <w:rFonts w:ascii="Arial" w:hAnsi="Arial" w:cs="Arial"/>
        </w:rPr>
      </w:pPr>
    </w:p>
    <w:p w:rsidR="00032A06" w:rsidRDefault="00032A06" w:rsidP="003D3D0E">
      <w:pPr>
        <w:spacing w:after="0" w:line="360" w:lineRule="auto"/>
        <w:rPr>
          <w:rFonts w:ascii="Arial" w:hAnsi="Arial" w:cs="Arial"/>
        </w:rPr>
      </w:pPr>
      <w:r w:rsidRPr="00A40A13">
        <w:rPr>
          <w:rFonts w:ascii="Arial" w:hAnsi="Arial" w:cs="Arial"/>
        </w:rPr>
        <w:t xml:space="preserve"> 4.1. Pola Ketenagaan</w:t>
      </w:r>
      <w:r w:rsidRPr="00A40A13">
        <w:rPr>
          <w:rFonts w:ascii="Arial" w:hAnsi="Arial" w:cs="Arial"/>
          <w:sz w:val="24"/>
        </w:rPr>
        <w:t xml:space="preserve"> </w:t>
      </w:r>
      <w:r w:rsidRPr="00A40A13">
        <w:rPr>
          <w:rFonts w:ascii="Arial" w:hAnsi="Arial" w:cs="Arial"/>
        </w:rPr>
        <w:t>Pegawai RSUD M. Natsir</w:t>
      </w:r>
    </w:p>
    <w:p w:rsidR="00A40A13" w:rsidRDefault="00A40A13" w:rsidP="003D3D0E">
      <w:pPr>
        <w:spacing w:after="0" w:line="360" w:lineRule="auto"/>
        <w:rPr>
          <w:rFonts w:ascii="Arial" w:hAnsi="Arial" w:cs="Arial"/>
          <w:sz w:val="18"/>
        </w:rPr>
      </w:pPr>
    </w:p>
    <w:tbl>
      <w:tblPr>
        <w:tblW w:w="8942" w:type="dxa"/>
        <w:tblInd w:w="97" w:type="dxa"/>
        <w:tblLayout w:type="fixed"/>
        <w:tblLook w:val="04A0"/>
      </w:tblPr>
      <w:tblGrid>
        <w:gridCol w:w="546"/>
        <w:gridCol w:w="2442"/>
        <w:gridCol w:w="1985"/>
        <w:gridCol w:w="1573"/>
        <w:gridCol w:w="1687"/>
        <w:gridCol w:w="709"/>
      </w:tblGrid>
      <w:tr w:rsidR="00745AEE" w:rsidRPr="00336141" w:rsidTr="00745AEE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NO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JENIS PELAYANAN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JENIS TENAGA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KETENAGAAN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KET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KEBUTUHAN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PEMENUHAN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</w:tr>
      <w:tr w:rsidR="00745AEE" w:rsidRPr="00336141" w:rsidTr="00745AEE">
        <w:trPr>
          <w:trHeight w:val="300"/>
        </w:trPr>
        <w:tc>
          <w:tcPr>
            <w:tcW w:w="8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PEJABAT SUTRUKTURAL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Direktur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Dokter/ Dokter gigi dengan pendidikan S2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Wakil Direktur Pelayanan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S1/S2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Wakil Direktur Umum dan SDM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S1/S2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Wakil Direktur Keuangan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S1/S2 Ekonomi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Bidang Pelayanan Medis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S1/S2 Medis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Bidang Pelayanan Keperawatan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S1/S2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Bidang Pelayanan Penunjang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S1/S2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Subbag Tata Usaha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S1/S2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Subbag Sumber Daya Manusia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 xml:space="preserve">Pendidikan S1/S2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Subbag perbendaharaan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S1/S2 Ekonomi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Subbag Program dan anggaran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S1/S2 Ekonomi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Seksi Perencanaan dan Pengembangan Medis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S1/DIV Medis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Seksi Pengembangan Mutu Medis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S1/DIV Medis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 xml:space="preserve">Kepala Seksi Perencanaan dan Pengembangan Keperawatan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S1/DIV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 xml:space="preserve">Kepala Seksi Pengembangan Mutu Keperawatan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S1/DIV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Seksi Penunjang Medis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 xml:space="preserve">Pendidikan S1/DIV </w:t>
            </w: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>Kesehatan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>17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Seksi Penunjang Non Medis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S1/DIV Kesehatan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Subbag Umum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 xml:space="preserve">Pendidikan S1/DIV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Subbag Perlengkapan dan Rumah Tangga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S1/DIV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Subbag Kepegawaian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S1/DIV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Subbag Diklat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S1/DIV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Subbag Mobilisasi Dana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S1/DIV Ekonomi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Subbag Verifikasi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S1/DIV Ekonomi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Subbag Aset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S1/DIV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Subbag Program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S1/DIV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Subbag Evaluasi dan Pelaporan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S1/DIV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Subbag Kerjasama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S1/DIV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8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FUNGSIONAL</w:t>
            </w:r>
          </w:p>
        </w:tc>
      </w:tr>
      <w:tr w:rsidR="00745AEE" w:rsidRPr="00336141" w:rsidTr="00745AEE">
        <w:trPr>
          <w:trHeight w:val="300"/>
        </w:trPr>
        <w:tc>
          <w:tcPr>
            <w:tcW w:w="8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PELAYANAN MEDIS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RAWAT INAP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Penyakit Dalam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Spesialis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3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6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Umum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Paru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Spesialis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Umum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THT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Spesialis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Umum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Anak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Spesialis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3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3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Perina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Spesialis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Umum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Kebidanan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Spesialis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3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2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Umum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Bedah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Spesialis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3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4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Umum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Neuro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Spesialis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3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Umum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Jantung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Spesialis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2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Umum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Mata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Spesialis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2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2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Umum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  <w:r w:rsidR="00A40A13" w:rsidRPr="00336141">
              <w:rPr>
                <w:rFonts w:ascii="Arial" w:eastAsia="Times New Roman" w:hAnsi="Arial" w:cs="Arial"/>
                <w:color w:val="000000"/>
                <w:lang w:eastAsia="id-ID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Jiwa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Spesialis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Umum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Spesialis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  <w:r w:rsidR="00A40A13" w:rsidRPr="00336141">
              <w:rPr>
                <w:rFonts w:ascii="Arial" w:eastAsia="Times New Roman" w:hAnsi="Arial" w:cs="Arial"/>
                <w:color w:val="000000"/>
                <w:lang w:eastAsia="id-ID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  <w:r w:rsidR="00A40A13" w:rsidRPr="00336141">
              <w:rPr>
                <w:rFonts w:ascii="Arial" w:eastAsia="Times New Roman" w:hAnsi="Arial" w:cs="Arial"/>
                <w:color w:val="000000"/>
                <w:lang w:eastAsia="id-ID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Umum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  <w:r w:rsidR="00A40A13" w:rsidRPr="00336141">
              <w:rPr>
                <w:rFonts w:ascii="Arial" w:eastAsia="Times New Roman" w:hAnsi="Arial" w:cs="Arial"/>
                <w:color w:val="000000"/>
                <w:lang w:eastAsia="id-ID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  <w:r w:rsidR="00A40A13" w:rsidRPr="00336141">
              <w:rPr>
                <w:rFonts w:ascii="Arial" w:eastAsia="Times New Roman" w:hAnsi="Arial" w:cs="Arial"/>
                <w:color w:val="000000"/>
                <w:lang w:eastAsia="id-ID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ICU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Spesialis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 </w:t>
            </w:r>
            <w:r w:rsidR="00A40A13" w:rsidRPr="00336141">
              <w:rPr>
                <w:rFonts w:ascii="Arial" w:eastAsia="Times New Roman" w:hAnsi="Arial" w:cs="Arial"/>
                <w:lang w:eastAsia="id-ID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 </w:t>
            </w:r>
            <w:r w:rsidR="00A40A13" w:rsidRPr="00336141">
              <w:rPr>
                <w:rFonts w:ascii="Arial" w:eastAsia="Times New Roman" w:hAnsi="Arial" w:cs="Arial"/>
                <w:lang w:eastAsia="id-ID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Umum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  <w:r w:rsidR="00A40A13" w:rsidRPr="00336141">
              <w:rPr>
                <w:rFonts w:ascii="Arial" w:eastAsia="Times New Roman" w:hAnsi="Arial" w:cs="Arial"/>
                <w:color w:val="000000"/>
                <w:lang w:eastAsia="id-ID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  <w:r w:rsidR="00A40A13" w:rsidRPr="00336141">
              <w:rPr>
                <w:rFonts w:ascii="Arial" w:eastAsia="Times New Roman" w:hAnsi="Arial" w:cs="Arial"/>
                <w:color w:val="000000"/>
                <w:lang w:eastAsia="id-ID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IGD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Spesialis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  <w:r w:rsidR="00A40A13" w:rsidRPr="00336141">
              <w:rPr>
                <w:rFonts w:ascii="Arial" w:eastAsia="Times New Roman" w:hAnsi="Arial" w:cs="Arial"/>
                <w:color w:val="000000"/>
                <w:lang w:eastAsia="id-ID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  <w:r w:rsidR="00A40A13" w:rsidRPr="00336141">
              <w:rPr>
                <w:rFonts w:ascii="Arial" w:eastAsia="Times New Roman" w:hAnsi="Arial" w:cs="Arial"/>
                <w:color w:val="000000"/>
                <w:lang w:eastAsia="id-ID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Umum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ANESTESI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Spesialis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RAWAT JALAN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THT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Spesialis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Umum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KULIT DAN KELAMIN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Spesialis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Umum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JIWA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Spesialis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Umum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KEBIDANAN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Spesialis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Umum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PENYAKIT DALAM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Spesialis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Umum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SYARAF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Spesialis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Umum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BEDAH Orthopedi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Spesialis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Umum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JANTUNG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Spesialis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Umum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MATA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Spesialis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Umum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GERIATRI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Spesialis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Umum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GIGI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Spesialis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3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Umum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Forensik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Dokter Spesialis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Penunjang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Laboratorium (Patologi Anatomi)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Dokter Spesialis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Laboratorium (Patologi Klinik)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Dokter Spesialis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Radiologi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Dokter Spesialis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Rehab Medik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Dokter Spesialis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8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KEPERAWATAN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RAWAT INAP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Penyakit Dalam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Ruangan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Perawat Profesi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</w:t>
            </w:r>
          </w:p>
        </w:tc>
      </w:tr>
      <w:tr w:rsidR="00745AEE" w:rsidRPr="00336141" w:rsidTr="00745AE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PPJP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Keperawatan (Profesi)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3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3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dan atau D III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 xml:space="preserve">30 Orang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 xml:space="preserve">30 Orang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Paru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Ruangan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Perawat Profesi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PPJP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Keperawatan (Profesi)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dan atau D III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10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10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THT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Ruangan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Perawat Profesi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PPJP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Keperawatan (Profesi)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dan atau D III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9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9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Anak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Ruangan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Perawat Profesi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PPJP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Keperawatan (Profesi)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dan atau D III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15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15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Perina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Ruangan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Perawat Profesi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PPJP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 III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dan atau D III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13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13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Kebidanan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Ruangan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Perawat Profesi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PPJP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Keperawatan (Profesi)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dan atau D III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14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14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Bedah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Ruangan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Perawat Profesi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PPJP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Keperawatan (Profesi)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dan atau D III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17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17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Jantung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Ruangan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Perawat Profesi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PPJP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Keperawatan (Profesi)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dan atau D III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JIWA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Ruangan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Perawat Profesi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PPJP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Keperawatan (Profesi)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dan atau D III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10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10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NEURO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Ruangan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Perawat Profesi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PPJP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Keperawatan (Profesi)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dan atau D III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16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16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PUSAKO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Ruangan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Perawat Profesi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PPJP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 xml:space="preserve">Pendidikan S1 Keperawatan </w:t>
            </w: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>(Profesi)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dan atau D III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12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12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SERUNAI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Ruangan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Perawat Profesi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PPJP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Keperawatan (Profesi)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dan atau D III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Ruangan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Perawat Profesi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PPJP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Keperawatan (Profesi)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dan atau D III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27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27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ICU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Ruangan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Perawat Profesi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PPJP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Keperawatan (Profesi)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dan atau D III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12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12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IGD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Ruangan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Perawat Profesi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PPJP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Keperawatan (Profesi)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dan atau D III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20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20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PONEK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Ruangan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 IV Bidan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BPJP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 IV Bidan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 III/ IV Bidan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7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7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ANESTESI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Kepala Ruangan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Perawat Profesi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64119A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1</w:t>
            </w:r>
            <w:r w:rsidR="00745AEE" w:rsidRPr="00336141">
              <w:rPr>
                <w:rFonts w:ascii="Arial" w:eastAsia="Times New Roman" w:hAnsi="Arial" w:cs="Arial"/>
                <w:lang w:eastAsia="id-ID"/>
              </w:rPr>
              <w:t xml:space="preserve">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64119A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Pelaksana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64119A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 xml:space="preserve">Pendidikan </w:t>
            </w:r>
            <w:r w:rsidR="0064119A" w:rsidRPr="00336141">
              <w:rPr>
                <w:rFonts w:ascii="Arial" w:eastAsia="Times New Roman" w:hAnsi="Arial" w:cs="Arial"/>
                <w:lang w:eastAsia="id-ID"/>
              </w:rPr>
              <w:t>DIII anestesi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 </w:t>
            </w:r>
            <w:r w:rsidR="00336141" w:rsidRPr="00336141">
              <w:rPr>
                <w:rFonts w:ascii="Arial" w:eastAsia="Times New Roman" w:hAnsi="Arial" w:cs="Arial"/>
                <w:lang w:eastAsia="id-ID"/>
              </w:rPr>
              <w:t>6</w:t>
            </w:r>
            <w:r w:rsidR="0064119A" w:rsidRPr="00336141">
              <w:rPr>
                <w:rFonts w:ascii="Arial" w:eastAsia="Times New Roman" w:hAnsi="Arial" w:cs="Arial"/>
                <w:lang w:eastAsia="id-ID"/>
              </w:rPr>
              <w:t xml:space="preserve">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336141" w:rsidP="0064119A">
            <w:pPr>
              <w:spacing w:after="0" w:line="240" w:lineRule="auto"/>
              <w:rPr>
                <w:rFonts w:ascii="Arial" w:eastAsia="Times New Roman" w:hAnsi="Arial" w:cs="Arial"/>
                <w:lang w:eastAsia="id-ID"/>
              </w:rPr>
            </w:pPr>
            <w:r w:rsidRPr="00336141">
              <w:rPr>
                <w:rFonts w:ascii="Arial" w:eastAsia="Times New Roman" w:hAnsi="Arial" w:cs="Arial"/>
                <w:lang w:eastAsia="id-ID"/>
              </w:rPr>
              <w:t>5</w:t>
            </w:r>
            <w:r w:rsidR="0064119A" w:rsidRPr="00336141">
              <w:rPr>
                <w:rFonts w:ascii="Arial" w:eastAsia="Times New Roman" w:hAnsi="Arial" w:cs="Arial"/>
                <w:lang w:eastAsia="id-ID"/>
              </w:rPr>
              <w:t xml:space="preserve">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HEMODIALISA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Ruangan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Perawat Profesi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PPJP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Keperawatan (Profesi)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dan atau D III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5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5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RAWAT JALAN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THT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dan atau D III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KULIT DAN KELAMIN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dan atau D III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JIWA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dan atau D III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KEBIDANAN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 III dan atau DIV Kebidanan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PENYAKIT DALAM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dan atau D III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3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3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SYARAF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dan atau D III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BEDAH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dan atau D III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3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3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JANTUNG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dan atau D III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MATA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 xml:space="preserve">Pendidikan S1 dan atau D III </w:t>
            </w: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>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GERIATRI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dan atau D III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GIGI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dan atau D III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PARU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dan atau D III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VCT/  DOTS/ ANAK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Pendidikan S1 dan atau D III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8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ADMINISTRASI PERKANTORAN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SUBBAG UMUM, HUMAS dan PROMOSI KESEHATAN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Pengadministrasi Persuratan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Pengelola Pengaduan Publik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Pengadministrasi Umum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Arsiparis penyelia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Sekretaris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Pengelola Perpustakaan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Petugas Protokol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Pengemudi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Pengemudi Ambulance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Pengelola Website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Penyuluh Kesehatan Masyarakat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3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3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SUBBAG PERLENGKAPAN dan RUMAH TANGGA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 xml:space="preserve">Pengelola Sarana dan Prasarana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 xml:space="preserve">Pengembang Sarana dan Prasarana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SUBBAG PEMBINAAN DAN KEPEGAWAIAN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 xml:space="preserve">Analis Kepegawaian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 xml:space="preserve">Pengelola Kepegawaian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Analis Hukum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3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3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Pengadministrasi Kepegawaian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SUBBAG DIKLAT/LITBANG/SERTIVIKASI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Analis Diklat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Pengelola Penyelenggaraan Diklat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Pengadministrasi Umum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Pengelola Penelitian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SUBBAG VERIFIKASI DAN PERBENDAHARAAN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Bendahara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Pengelola Gaji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Pengadministrasi Keuangan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Verifikator Keuangan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SUBBAG MOBILISASI DANA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Pengelola Keuangan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Pengadministrasi Keuangan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Pengolah Program Pemeliharaan Jaminan Kesehatan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18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18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SUBBAG AKUTANSI dan ASET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Pengelola Barang Milik negara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Penyusun Laporan Keuangan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Pengolah Data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SUBBAG PENYUSUNAN PROGRAM DAN ANGGARAN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Penyusun Program, Anggaran dan Pelaporan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Pengolah Data Anggaran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SUBBAG EVALUASI DAN PELAPORAN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 xml:space="preserve">Analis Laporan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Petugas Teknologi Informasi Komputer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 xml:space="preserve">2 Orang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 xml:space="preserve">2 Orang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Pranata Komputer Pertama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SUBBAG KERJASAMA dan INVESTASI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Analis Kerjasama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Pengaministrasi Umum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SEKSI PERENCANAAN DAN PENGEMBANGAN MEDIS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Analis Perencanaan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Pengelola Pelayanan Medis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Pemulasaran Jenazah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Juru Rawat Jenazah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Psikolog Klinis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SEKSI MUTU MEDIS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Pengolah Data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Pengevaluasian Program/Kinerja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SEKSI PERENCANAAN DAN PENGEMBANGAN KEPERAWATAN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Pengelola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Analis Perencanaan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SEKSI MUTU KEPERAWATAN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Pengelola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Pengevaluasian Program/ Kinerja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Pengolah Data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SEKSI PENUNJANG MEDIS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Pengaministrasian Umum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Pengembang Sarana dan Prasarana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SEKSI PENUNJANG NON MEDIS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Pengaministrasian Umum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8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PENUNJANG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NUTRISIONIS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Ruangan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 III Gizi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SLTA/ D III Gizi/ D IV Gizi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28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28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CSSD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Ruangan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SLTA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SLTA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7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7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IPSRS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Ruangan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 III Penunjang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SLTA/ D III/ S1 penunjang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14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14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REKAM MEDIK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Ruangan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 III RM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SLTA/ D III RM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18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18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FARMASI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Ruangan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Apoteker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 III/ S1 Farmasi/ Apoteker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33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33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LABORATORIUM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Ruangan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 III Analis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 III Analis/ S1 Analais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28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28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LABORATORIUM PA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Ruangan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 III Analis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 III Analis/ S1 Analais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RADIOLOGI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Ruangan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 III Radiologi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SLTA/ D III Radiologi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12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12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Perawat radiologi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 III Keperawatan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FISIOTERAPI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Ruangan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S1 Fisioterapi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 III Fisioterapi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12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12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LOUNDRY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Ruangan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SLTA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SLTA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8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8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8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DLL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745AEE" w:rsidRPr="00336141" w:rsidTr="00745A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BRANCARMAN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SLTA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1 Orang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EE" w:rsidRPr="00336141" w:rsidRDefault="00745AEE" w:rsidP="0074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</w:tbl>
    <w:p w:rsidR="00745AEE" w:rsidRPr="00C35BE2" w:rsidRDefault="00745AEE" w:rsidP="003D3D0E">
      <w:pPr>
        <w:spacing w:after="0" w:line="360" w:lineRule="auto"/>
        <w:rPr>
          <w:rFonts w:ascii="Arial" w:hAnsi="Arial" w:cs="Arial"/>
          <w:sz w:val="18"/>
        </w:rPr>
      </w:pPr>
    </w:p>
    <w:p w:rsidR="00032A06" w:rsidRPr="003F3E04" w:rsidRDefault="00A40A13" w:rsidP="003D3D0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32A06" w:rsidRPr="003F3E04">
        <w:rPr>
          <w:rFonts w:ascii="Arial" w:hAnsi="Arial" w:cs="Arial"/>
        </w:rPr>
        <w:t>.2. Persyaratan Kualifikasi Jabatan</w:t>
      </w:r>
    </w:p>
    <w:tbl>
      <w:tblPr>
        <w:tblW w:w="9225" w:type="dxa"/>
        <w:tblInd w:w="97" w:type="dxa"/>
        <w:tblLayout w:type="fixed"/>
        <w:tblLook w:val="04A0"/>
      </w:tblPr>
      <w:tblGrid>
        <w:gridCol w:w="486"/>
        <w:gridCol w:w="1085"/>
        <w:gridCol w:w="1134"/>
        <w:gridCol w:w="597"/>
        <w:gridCol w:w="1104"/>
        <w:gridCol w:w="1417"/>
        <w:gridCol w:w="1134"/>
        <w:gridCol w:w="1276"/>
        <w:gridCol w:w="992"/>
      </w:tblGrid>
      <w:tr w:rsidR="003F3E04" w:rsidRPr="00336141" w:rsidTr="00336141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NO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JENIS PELAYANAN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JENIS TENAGA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KUALIFIKASI JABATAN</w:t>
            </w:r>
          </w:p>
        </w:tc>
      </w:tr>
      <w:tr w:rsidR="003F3E04" w:rsidRPr="00336141" w:rsidTr="00336141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GOL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USIA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 xml:space="preserve">PENDIDIKAN FORMAL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PENGALAMAN KERJA (MINIMAL)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KOMPETENSI TEKNIS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PELATIHAN MINIMAL</w:t>
            </w:r>
          </w:p>
        </w:tc>
      </w:tr>
      <w:tr w:rsidR="003F3E04" w:rsidRPr="00336141" w:rsidTr="00336141">
        <w:trPr>
          <w:trHeight w:val="300"/>
        </w:trPr>
        <w:tc>
          <w:tcPr>
            <w:tcW w:w="9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Pejabat Struktural</w:t>
            </w:r>
          </w:p>
        </w:tc>
      </w:tr>
      <w:tr w:rsidR="003F3E04" w:rsidRPr="00336141" w:rsidTr="00336141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Direktur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IV/</w:t>
            </w:r>
            <w:r w:rsidR="00CB2540" w:rsidRPr="00336141">
              <w:rPr>
                <w:rFonts w:ascii="Arial" w:eastAsia="Times New Roman" w:hAnsi="Arial" w:cs="Arial"/>
                <w:color w:val="000000"/>
                <w:lang w:eastAsia="id-ID"/>
              </w:rPr>
              <w:t>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Minimal Magister (S2)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Menduduki jabatan esselon III sekurang-kurangnya 2 tahun</w:t>
            </w:r>
            <w:r w:rsidR="00CB2540" w:rsidRPr="00336141">
              <w:rPr>
                <w:rFonts w:ascii="Arial" w:eastAsia="Times New Roman" w:hAnsi="Arial" w:cs="Arial"/>
                <w:color w:val="000000"/>
                <w:lang w:eastAsia="id-ID"/>
              </w:rPr>
              <w:t>, masa kerja minimal 16 tahun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teknis sesuai dengan bidangnya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Pim III</w:t>
            </w:r>
          </w:p>
        </w:tc>
      </w:tr>
      <w:tr w:rsidR="003F3E04" w:rsidRPr="00336141" w:rsidTr="00336141">
        <w:trPr>
          <w:trHeight w:val="9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Wakil Direktur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IV/a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Minimal sarjana (S1)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Menduduki jabatan esselon IV minimal 2 tahun sesuai dengan bidangnya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teknis sesuai dengan bidangnya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Pim III</w:t>
            </w:r>
          </w:p>
        </w:tc>
      </w:tr>
      <w:tr w:rsidR="003F3E04" w:rsidRPr="00336141" w:rsidTr="00336141">
        <w:trPr>
          <w:trHeight w:val="12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Pejabat fungsional dengan masa jabatan sekurang-kurangnya 2 tahun sesuai dengan bidangnya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</w:tr>
      <w:tr w:rsidR="00CB2540" w:rsidRPr="00336141" w:rsidTr="00336141">
        <w:trPr>
          <w:trHeight w:val="6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40" w:rsidRPr="00336141" w:rsidRDefault="00CB2540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40" w:rsidRPr="00336141" w:rsidRDefault="00CB2540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40" w:rsidRPr="00336141" w:rsidRDefault="00CB2540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40" w:rsidRPr="00336141" w:rsidRDefault="00CB2540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40" w:rsidRPr="00336141" w:rsidRDefault="00CB2540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40" w:rsidRPr="00336141" w:rsidRDefault="00CB2540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540" w:rsidRPr="00336141" w:rsidRDefault="00CB2540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Masa kerja minimal 12 tahun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40" w:rsidRPr="00336141" w:rsidRDefault="00CB2540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40" w:rsidRPr="00336141" w:rsidRDefault="00CB2540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</w:tr>
      <w:tr w:rsidR="003F3E04" w:rsidRPr="00336141" w:rsidTr="00336141">
        <w:trPr>
          <w:trHeight w:val="9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Bidang/ Bagian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I</w:t>
            </w:r>
            <w:r w:rsidR="007B279A" w:rsidRPr="00336141">
              <w:rPr>
                <w:rFonts w:ascii="Arial" w:eastAsia="Times New Roman" w:hAnsi="Arial" w:cs="Arial"/>
                <w:color w:val="000000"/>
                <w:lang w:eastAsia="id-ID"/>
              </w:rPr>
              <w:t>V/a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Minimal sarjana (S1)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Menduduki jabatan esselon IV minimal 2 tahun sesuai dengan bidangnya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teknis sesuai dengan bidangnya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Pim III</w:t>
            </w:r>
          </w:p>
        </w:tc>
      </w:tr>
      <w:tr w:rsidR="003F3E04" w:rsidRPr="00336141" w:rsidTr="00336141">
        <w:trPr>
          <w:trHeight w:val="12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Pejabat fungsional dengan masa jabatan sekurang-kurangnya 2 tahun sesuai dengan bidangnya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</w:tr>
      <w:tr w:rsidR="007B279A" w:rsidRPr="00336141" w:rsidTr="00336141">
        <w:trPr>
          <w:trHeight w:val="7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A" w:rsidRPr="00336141" w:rsidRDefault="007B279A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A" w:rsidRPr="00336141" w:rsidRDefault="007B279A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A" w:rsidRPr="00336141" w:rsidRDefault="007B279A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A" w:rsidRPr="00336141" w:rsidRDefault="007B279A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A" w:rsidRPr="00336141" w:rsidRDefault="007B279A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A" w:rsidRPr="00336141" w:rsidRDefault="007B279A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79A" w:rsidRPr="00336141" w:rsidRDefault="007B279A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Masa kerja minimal 12 tahun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A" w:rsidRPr="00336141" w:rsidRDefault="007B279A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A" w:rsidRPr="00336141" w:rsidRDefault="007B279A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</w:tr>
      <w:tr w:rsidR="003F3E04" w:rsidRPr="00336141" w:rsidTr="00336141">
        <w:trPr>
          <w:trHeight w:val="12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Sub Bagian/ Kepala Seksi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III/c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Minimal Sarjana (s-1/D-IV) sederajat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Pejabat fungsional umum yang menanga</w:t>
            </w: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>ni 2 bidang terkait sekurang-kurangnya 2 tahun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>Diklat teknis sesuai dengan bidangnya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Pim IV</w:t>
            </w:r>
          </w:p>
        </w:tc>
      </w:tr>
      <w:tr w:rsidR="007B279A" w:rsidRPr="00336141" w:rsidTr="00336141">
        <w:trPr>
          <w:trHeight w:val="12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79A" w:rsidRPr="00336141" w:rsidRDefault="007B279A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79A" w:rsidRPr="00336141" w:rsidRDefault="007B279A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79A" w:rsidRPr="00336141" w:rsidRDefault="007B279A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79A" w:rsidRPr="00336141" w:rsidRDefault="007B279A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79A" w:rsidRPr="00336141" w:rsidRDefault="007B279A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79A" w:rsidRPr="00336141" w:rsidRDefault="007B279A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79A" w:rsidRPr="00336141" w:rsidRDefault="007B279A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Masa kerja minimal 8 tahun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79A" w:rsidRPr="00336141" w:rsidRDefault="007B279A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79A" w:rsidRPr="00336141" w:rsidRDefault="007B279A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</w:tr>
      <w:tr w:rsidR="003F3E04" w:rsidRPr="00336141" w:rsidTr="00336141">
        <w:trPr>
          <w:trHeight w:val="14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Pejabat fungsional tertentu dengan masa jabatah sekurang-kurangnya 2 tahun sesuai dengan bidag jabatan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</w:tr>
      <w:tr w:rsidR="003F3E04" w:rsidRPr="00336141" w:rsidTr="00336141">
        <w:trPr>
          <w:trHeight w:val="300"/>
        </w:trPr>
        <w:tc>
          <w:tcPr>
            <w:tcW w:w="9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Pejabat Fungsional</w:t>
            </w:r>
          </w:p>
        </w:tc>
      </w:tr>
      <w:tr w:rsidR="003F3E04" w:rsidRPr="00336141" w:rsidTr="00336141">
        <w:trPr>
          <w:trHeight w:val="300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Dokter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3F3E04" w:rsidRPr="00336141" w:rsidTr="0033614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Rawat Inap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Dokter Spesialis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III/c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Spesialis kedokteran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teknis sesuai dengan bidangnya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PPI, Patient Safety, K3 RS</w:t>
            </w:r>
          </w:p>
        </w:tc>
      </w:tr>
      <w:tr w:rsidR="003F3E04" w:rsidRPr="00336141" w:rsidTr="0033614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Dokter Umum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III/a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S1 Kedokteran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PPI, Patient Safety, K3 RS</w:t>
            </w:r>
          </w:p>
        </w:tc>
      </w:tr>
      <w:tr w:rsidR="003F3E04" w:rsidRPr="00336141" w:rsidTr="0033614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Rawat Jalan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Dokter Spesialis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III/c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Spesialis kedokteran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teknis sesuai dengan bidangnya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PPI, Patient Safety, K3 RS</w:t>
            </w:r>
          </w:p>
        </w:tc>
      </w:tr>
      <w:tr w:rsidR="003F3E04" w:rsidRPr="00336141" w:rsidTr="0033614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Dokter Umum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III/a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S1 Kedokteran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teknis sesuai dengan bidangnya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PPI, Patient Safety, K3 RS</w:t>
            </w:r>
          </w:p>
        </w:tc>
      </w:tr>
      <w:tr w:rsidR="003F3E04" w:rsidRPr="00336141" w:rsidTr="00336141">
        <w:trPr>
          <w:trHeight w:val="300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Perawat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3F3E04" w:rsidRPr="00336141" w:rsidTr="00336141">
        <w:trPr>
          <w:trHeight w:val="2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Rawat Inap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Ruangan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III/a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S1 Keperawatan/ Profesi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5 Tahun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 xml:space="preserve">Diklat teknis sesuai dengan </w:t>
            </w: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>bidangnya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>PPI, Patient Safety, K3 RS</w:t>
            </w:r>
          </w:p>
        </w:tc>
      </w:tr>
      <w:tr w:rsidR="003F3E04" w:rsidRPr="00336141" w:rsidTr="0033614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PPJP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III/a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S1 Keperawatan/ Profesi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5 Tahun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teknis sesuai dengan bidangnya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PPI, Patient Safety, K3 RS</w:t>
            </w:r>
          </w:p>
        </w:tc>
      </w:tr>
      <w:tr w:rsidR="003F3E04" w:rsidRPr="00336141" w:rsidTr="0033614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Perawat pelaksana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II/b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 III Keperawatan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teknis sesuai dengan bidangnya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PPI, Patient Safety, K3 RS</w:t>
            </w:r>
          </w:p>
        </w:tc>
      </w:tr>
      <w:tr w:rsidR="003F3E04" w:rsidRPr="00336141" w:rsidTr="0033614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3F3E04" w:rsidRPr="00336141" w:rsidTr="0033614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Rawat Jalan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Perawat pelaksana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II/b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 III Keperawatan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teknis sesuai dengan bidangnya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PPI, Patient Safety, K3 RS</w:t>
            </w:r>
          </w:p>
        </w:tc>
      </w:tr>
      <w:tr w:rsidR="003F3E04" w:rsidRPr="00336141" w:rsidTr="0033614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3F3E04" w:rsidRPr="00336141" w:rsidTr="00336141">
        <w:trPr>
          <w:trHeight w:val="300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3F3E04" w:rsidRPr="00336141" w:rsidTr="0033614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Gizi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Ruangan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III/a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 IV Gizi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5 Tahun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teknis sesuai dengan bidangnya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PPI, Patient Safety, K3 RS</w:t>
            </w:r>
          </w:p>
        </w:tc>
      </w:tr>
      <w:tr w:rsidR="003F3E04" w:rsidRPr="00336141" w:rsidTr="0033614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II/a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 III Gizi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teknis sesuai dengan bidangnya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PPI, Patient Safety, K3 RS</w:t>
            </w:r>
          </w:p>
        </w:tc>
      </w:tr>
      <w:tr w:rsidR="003F3E04" w:rsidRPr="00336141" w:rsidTr="0033614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3F3E04" w:rsidRPr="00336141" w:rsidTr="0033614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CSSD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Ruangan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II/b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SLTA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5 Tahun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teknis sesuai dengan bidangnya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PPI, Patient Safety, K3 RS</w:t>
            </w:r>
          </w:p>
        </w:tc>
      </w:tr>
      <w:tr w:rsidR="003F3E04" w:rsidRPr="00336141" w:rsidTr="0033614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II/a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SLTA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teknis sesuai dengan bidangnya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PPI, Patient Safety, K3 RS</w:t>
            </w:r>
          </w:p>
        </w:tc>
      </w:tr>
      <w:tr w:rsidR="003F3E04" w:rsidRPr="00336141" w:rsidTr="0033614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3F3E04" w:rsidRPr="00336141" w:rsidTr="0033614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IPSRS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Instalasi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III/a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S1 Penunjang Kesehatan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5 Tahun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teknis sesuai dengan bidangnya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PPI, Patient Safety, K3 RS</w:t>
            </w:r>
          </w:p>
        </w:tc>
      </w:tr>
      <w:tr w:rsidR="003F3E04" w:rsidRPr="00336141" w:rsidTr="0033614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Koordinator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 xml:space="preserve">S1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5 Tahun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teknis sesuai dengan bidangnya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PPI, Patient Safety, K3 RS</w:t>
            </w:r>
          </w:p>
        </w:tc>
      </w:tr>
      <w:tr w:rsidR="003F3E04" w:rsidRPr="00336141" w:rsidTr="0033614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SLTA/ D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teknis sesuai dengan bidangnya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PPI, Patient Safety, K3 RS</w:t>
            </w:r>
          </w:p>
        </w:tc>
      </w:tr>
      <w:tr w:rsidR="003F3E04" w:rsidRPr="00336141" w:rsidTr="0033614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3F3E04" w:rsidRPr="00336141" w:rsidTr="0033614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Rekam Medik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Ruangan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S1 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5 Tahun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teknis sesuai dengan bidangnya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PPI, Patient Safety, K3 RS</w:t>
            </w:r>
          </w:p>
        </w:tc>
      </w:tr>
      <w:tr w:rsidR="003F3E04" w:rsidRPr="00336141" w:rsidTr="0033614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SLTA/ DIII 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teknis sesuai dengan bidangnya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PPI, Patient Safety, K3 RS</w:t>
            </w:r>
          </w:p>
        </w:tc>
      </w:tr>
      <w:tr w:rsidR="003F3E04" w:rsidRPr="00336141" w:rsidTr="0033614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3F3E04" w:rsidRPr="00336141" w:rsidTr="0033614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Farmasi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Instalasi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S1 Farmasi + Apt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5 Tahun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teknis sesuai dengan bidangnya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PPI, Patient Safety, K3 RS</w:t>
            </w:r>
          </w:p>
        </w:tc>
      </w:tr>
      <w:tr w:rsidR="003F3E04" w:rsidRPr="00336141" w:rsidTr="0033614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AA/ D III Farmasi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teknis sesuai dengan bidangnya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PPI, Patient Safety, K3 RS</w:t>
            </w:r>
          </w:p>
        </w:tc>
      </w:tr>
      <w:tr w:rsidR="003F3E04" w:rsidRPr="00336141" w:rsidTr="0033614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3F3E04" w:rsidRPr="00336141" w:rsidTr="0033614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Laboratorium PK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Instalasi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S1 Analis Keehatan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5 Tahun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teknis sesuai dengan bidangnya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PPI, Patient Safety, K3 RS</w:t>
            </w:r>
          </w:p>
        </w:tc>
      </w:tr>
      <w:tr w:rsidR="003F3E04" w:rsidRPr="00336141" w:rsidTr="0033614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 III Analis kesehatan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teknis sesuai dengan bidangnya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PPI, Patient Safety, K3 RS</w:t>
            </w:r>
          </w:p>
        </w:tc>
      </w:tr>
      <w:tr w:rsidR="003F3E04" w:rsidRPr="00336141" w:rsidTr="0033614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3F3E04" w:rsidRPr="00336141" w:rsidTr="0033614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Laboratorium 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Instalasi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S1 Analis Kesehatan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5 Tahun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teknis sesuai dengan bidangnya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PPI, Patient Safety, K3 RS</w:t>
            </w:r>
          </w:p>
        </w:tc>
      </w:tr>
      <w:tr w:rsidR="003F3E04" w:rsidRPr="00336141" w:rsidTr="0033614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 III Analis Kesehatan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teknis sesuai dengan bidangnya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PPI, Patient Safety, K3 RS</w:t>
            </w:r>
          </w:p>
        </w:tc>
      </w:tr>
      <w:tr w:rsidR="003F3E04" w:rsidRPr="00336141" w:rsidTr="0033614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3F3E04" w:rsidRPr="00336141" w:rsidTr="0033614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lastRenderedPageBreak/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Radiologi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Instalasi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S1 Radiologi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5 Tahun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teknis sesuai dengan bidangnya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PPI, Patient Safety, K3 RS</w:t>
            </w:r>
          </w:p>
        </w:tc>
      </w:tr>
      <w:tr w:rsidR="003F3E04" w:rsidRPr="00336141" w:rsidTr="0033614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 III Radiologi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teknis sesuai dengan bidangnya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PPI, Patient Safety, K3 RS</w:t>
            </w:r>
          </w:p>
        </w:tc>
      </w:tr>
      <w:tr w:rsidR="003F3E04" w:rsidRPr="00336141" w:rsidTr="0033614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3F3E04" w:rsidRPr="00336141" w:rsidTr="0033614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Fisioterapi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Instalasi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S1/ D IV Fisioterapi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5 Tahun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teknis sesuai dengan bidangnya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PPI, Patient Safety, K3 RS</w:t>
            </w:r>
          </w:p>
        </w:tc>
      </w:tr>
      <w:tr w:rsidR="003F3E04" w:rsidRPr="00336141" w:rsidTr="0033614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 III Fisioterapi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teknis sesuai dengan bidangnya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PPI, Patient Safety, K3 RS</w:t>
            </w:r>
          </w:p>
        </w:tc>
      </w:tr>
      <w:tr w:rsidR="003F3E04" w:rsidRPr="00336141" w:rsidTr="0033614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</w:tr>
      <w:tr w:rsidR="003F3E04" w:rsidRPr="00336141" w:rsidTr="0033614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Wash Ray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Kepala Instalasi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SLTA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5 Tahun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teknis sesuai dengan bidangnya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PPI, Patient Safety, K3 RS</w:t>
            </w:r>
          </w:p>
        </w:tc>
      </w:tr>
      <w:tr w:rsidR="003F3E04" w:rsidRPr="00336141" w:rsidTr="0033614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Pelaksana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2 tahun sebelum BUP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SLTA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Diklat teknis sesuai dengan bidangnya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E04" w:rsidRPr="00336141" w:rsidRDefault="003F3E04" w:rsidP="003F3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336141">
              <w:rPr>
                <w:rFonts w:ascii="Arial" w:eastAsia="Times New Roman" w:hAnsi="Arial" w:cs="Arial"/>
                <w:color w:val="000000"/>
                <w:lang w:eastAsia="id-ID"/>
              </w:rPr>
              <w:t>PPI, Patient Safety, K3 RS</w:t>
            </w:r>
          </w:p>
        </w:tc>
      </w:tr>
    </w:tbl>
    <w:p w:rsidR="00032A06" w:rsidRDefault="00032A06" w:rsidP="003D3D0E">
      <w:pPr>
        <w:spacing w:after="0" w:line="360" w:lineRule="auto"/>
        <w:rPr>
          <w:rFonts w:ascii="Arial" w:hAnsi="Arial" w:cs="Arial"/>
          <w:sz w:val="18"/>
        </w:rPr>
      </w:pPr>
    </w:p>
    <w:p w:rsidR="007B279A" w:rsidRPr="00C35BE2" w:rsidRDefault="007B279A" w:rsidP="003D3D0E">
      <w:pPr>
        <w:spacing w:after="0" w:line="360" w:lineRule="auto"/>
        <w:rPr>
          <w:rFonts w:ascii="Arial" w:hAnsi="Arial" w:cs="Arial"/>
          <w:sz w:val="18"/>
        </w:rPr>
      </w:pPr>
    </w:p>
    <w:p w:rsidR="00032A06" w:rsidRPr="00A40A13" w:rsidRDefault="00A40A13" w:rsidP="00A40A13">
      <w:pPr>
        <w:spacing w:after="0" w:line="360" w:lineRule="auto"/>
        <w:jc w:val="both"/>
        <w:rPr>
          <w:rFonts w:ascii="Arial" w:hAnsi="Arial" w:cs="Arial"/>
        </w:rPr>
      </w:pPr>
      <w:r w:rsidRPr="00A40A13">
        <w:rPr>
          <w:rFonts w:ascii="Arial" w:hAnsi="Arial" w:cs="Arial"/>
        </w:rPr>
        <w:t>3</w:t>
      </w:r>
      <w:r w:rsidR="00032A06" w:rsidRPr="00A40A13">
        <w:rPr>
          <w:rFonts w:ascii="Arial" w:hAnsi="Arial" w:cs="Arial"/>
        </w:rPr>
        <w:t>.3. Penghitungan Kebutuhan SDM</w:t>
      </w:r>
    </w:p>
    <w:p w:rsidR="007B279A" w:rsidRPr="00A40A13" w:rsidRDefault="007B279A" w:rsidP="00A40A13">
      <w:pPr>
        <w:spacing w:after="0" w:line="360" w:lineRule="auto"/>
        <w:jc w:val="both"/>
        <w:rPr>
          <w:rFonts w:ascii="Arial" w:hAnsi="Arial" w:cs="Arial"/>
        </w:rPr>
      </w:pPr>
    </w:p>
    <w:p w:rsidR="003F3E04" w:rsidRPr="00A40A13" w:rsidRDefault="005525DA" w:rsidP="00A40A13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A40A13">
        <w:rPr>
          <w:rFonts w:ascii="Arial" w:hAnsi="Arial" w:cs="Arial"/>
        </w:rPr>
        <w:t>Penghitungan jumlah kebutuhan tenaga di RSUD M. Natsir adalah berdasarkan Peraturan menteri kesehatan Republik Indonesiano 56 tahun 2014 adalah:</w:t>
      </w:r>
    </w:p>
    <w:tbl>
      <w:tblPr>
        <w:tblStyle w:val="TableGrid"/>
        <w:tblW w:w="8588" w:type="dxa"/>
        <w:tblInd w:w="108" w:type="dxa"/>
        <w:tblLayout w:type="fixed"/>
        <w:tblLook w:val="04A0"/>
      </w:tblPr>
      <w:tblGrid>
        <w:gridCol w:w="567"/>
        <w:gridCol w:w="1276"/>
        <w:gridCol w:w="3035"/>
        <w:gridCol w:w="1359"/>
        <w:gridCol w:w="1276"/>
        <w:gridCol w:w="1075"/>
      </w:tblGrid>
      <w:tr w:rsidR="00FD6C93" w:rsidRPr="00336141" w:rsidTr="00336141">
        <w:tc>
          <w:tcPr>
            <w:tcW w:w="567" w:type="dxa"/>
          </w:tcPr>
          <w:p w:rsidR="00FD6C93" w:rsidRPr="00336141" w:rsidRDefault="00FD6C93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No</w:t>
            </w:r>
            <w:r w:rsidRPr="00336141">
              <w:rPr>
                <w:rFonts w:ascii="Arial" w:hAnsi="Arial" w:cs="Arial"/>
              </w:rPr>
              <w:tab/>
            </w:r>
          </w:p>
        </w:tc>
        <w:tc>
          <w:tcPr>
            <w:tcW w:w="1276" w:type="dxa"/>
          </w:tcPr>
          <w:p w:rsidR="00FD6C93" w:rsidRPr="00336141" w:rsidRDefault="00FD6C93" w:rsidP="003D3D0E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 xml:space="preserve">Kelompok jabatan </w:t>
            </w:r>
          </w:p>
        </w:tc>
        <w:tc>
          <w:tcPr>
            <w:tcW w:w="303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Jenis Ketenagaan</w:t>
            </w:r>
          </w:p>
        </w:tc>
        <w:tc>
          <w:tcPr>
            <w:tcW w:w="1359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Standar</w:t>
            </w:r>
          </w:p>
        </w:tc>
        <w:tc>
          <w:tcPr>
            <w:tcW w:w="1276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Tersedia</w:t>
            </w:r>
          </w:p>
        </w:tc>
        <w:tc>
          <w:tcPr>
            <w:tcW w:w="107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Ket</w:t>
            </w:r>
          </w:p>
        </w:tc>
      </w:tr>
      <w:tr w:rsidR="00FD6C93" w:rsidRPr="00336141" w:rsidTr="00336141">
        <w:tc>
          <w:tcPr>
            <w:tcW w:w="567" w:type="dxa"/>
          </w:tcPr>
          <w:p w:rsidR="00FD6C93" w:rsidRPr="00336141" w:rsidRDefault="00FD6C93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D6C93" w:rsidRPr="00336141" w:rsidRDefault="00FD6C93" w:rsidP="003D3D0E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Medis</w:t>
            </w:r>
          </w:p>
        </w:tc>
        <w:tc>
          <w:tcPr>
            <w:tcW w:w="303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Dokter umum</w:t>
            </w:r>
          </w:p>
        </w:tc>
        <w:tc>
          <w:tcPr>
            <w:tcW w:w="1359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12 Orang</w:t>
            </w:r>
          </w:p>
        </w:tc>
        <w:tc>
          <w:tcPr>
            <w:tcW w:w="1276" w:type="dxa"/>
          </w:tcPr>
          <w:p w:rsidR="00FD6C93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15 orang</w:t>
            </w:r>
          </w:p>
        </w:tc>
        <w:tc>
          <w:tcPr>
            <w:tcW w:w="107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6C93" w:rsidRPr="00336141" w:rsidTr="00336141">
        <w:tc>
          <w:tcPr>
            <w:tcW w:w="567" w:type="dxa"/>
          </w:tcPr>
          <w:p w:rsidR="00FD6C93" w:rsidRPr="00336141" w:rsidRDefault="00FD6C93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D6C93" w:rsidRPr="00336141" w:rsidRDefault="00FD6C93" w:rsidP="003D3D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Dokter gigi</w:t>
            </w:r>
          </w:p>
        </w:tc>
        <w:tc>
          <w:tcPr>
            <w:tcW w:w="1359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3 Orang</w:t>
            </w:r>
          </w:p>
        </w:tc>
        <w:tc>
          <w:tcPr>
            <w:tcW w:w="1276" w:type="dxa"/>
          </w:tcPr>
          <w:p w:rsidR="00FD6C93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3 orang</w:t>
            </w:r>
          </w:p>
        </w:tc>
        <w:tc>
          <w:tcPr>
            <w:tcW w:w="107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6C93" w:rsidRPr="00336141" w:rsidTr="00336141">
        <w:tc>
          <w:tcPr>
            <w:tcW w:w="567" w:type="dxa"/>
          </w:tcPr>
          <w:p w:rsidR="00FD6C93" w:rsidRPr="00336141" w:rsidRDefault="00FD6C93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D6C93" w:rsidRPr="00336141" w:rsidRDefault="00FD6C93" w:rsidP="003D3D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Dokter spesialis Penyakit Dalam</w:t>
            </w:r>
          </w:p>
        </w:tc>
        <w:tc>
          <w:tcPr>
            <w:tcW w:w="1359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3 Orang</w:t>
            </w:r>
          </w:p>
        </w:tc>
        <w:tc>
          <w:tcPr>
            <w:tcW w:w="1276" w:type="dxa"/>
          </w:tcPr>
          <w:p w:rsidR="00FD6C93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6 orang</w:t>
            </w:r>
          </w:p>
        </w:tc>
        <w:tc>
          <w:tcPr>
            <w:tcW w:w="107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6C93" w:rsidRPr="00336141" w:rsidTr="00336141">
        <w:tc>
          <w:tcPr>
            <w:tcW w:w="567" w:type="dxa"/>
          </w:tcPr>
          <w:p w:rsidR="00FD6C93" w:rsidRPr="00336141" w:rsidRDefault="00FD6C93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D6C93" w:rsidRPr="00336141" w:rsidRDefault="00FD6C93" w:rsidP="003D3D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Dokter spesialis Kebidanan</w:t>
            </w:r>
          </w:p>
        </w:tc>
        <w:tc>
          <w:tcPr>
            <w:tcW w:w="1359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3 Orang</w:t>
            </w:r>
          </w:p>
        </w:tc>
        <w:tc>
          <w:tcPr>
            <w:tcW w:w="1276" w:type="dxa"/>
          </w:tcPr>
          <w:p w:rsidR="00FD6C93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2 orang</w:t>
            </w:r>
          </w:p>
        </w:tc>
        <w:tc>
          <w:tcPr>
            <w:tcW w:w="107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6C93" w:rsidRPr="00336141" w:rsidTr="00336141">
        <w:tc>
          <w:tcPr>
            <w:tcW w:w="567" w:type="dxa"/>
          </w:tcPr>
          <w:p w:rsidR="00FD6C93" w:rsidRPr="00336141" w:rsidRDefault="00FD6C93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D6C93" w:rsidRPr="00336141" w:rsidRDefault="00FD6C93" w:rsidP="003D3D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Dokter spesialis bedah</w:t>
            </w:r>
          </w:p>
        </w:tc>
        <w:tc>
          <w:tcPr>
            <w:tcW w:w="1359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3 Orang</w:t>
            </w:r>
          </w:p>
        </w:tc>
        <w:tc>
          <w:tcPr>
            <w:tcW w:w="1276" w:type="dxa"/>
          </w:tcPr>
          <w:p w:rsidR="00FD6C93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4 orang</w:t>
            </w:r>
          </w:p>
        </w:tc>
        <w:tc>
          <w:tcPr>
            <w:tcW w:w="107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6C93" w:rsidRPr="00336141" w:rsidTr="00336141">
        <w:tc>
          <w:tcPr>
            <w:tcW w:w="567" w:type="dxa"/>
          </w:tcPr>
          <w:p w:rsidR="00FD6C93" w:rsidRPr="00336141" w:rsidRDefault="00FD6C93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D6C93" w:rsidRPr="00336141" w:rsidRDefault="00FD6C93" w:rsidP="003D3D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Dokter spesialis anak</w:t>
            </w:r>
          </w:p>
        </w:tc>
        <w:tc>
          <w:tcPr>
            <w:tcW w:w="1359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3 Orang</w:t>
            </w:r>
          </w:p>
        </w:tc>
        <w:tc>
          <w:tcPr>
            <w:tcW w:w="1276" w:type="dxa"/>
          </w:tcPr>
          <w:p w:rsidR="00FD6C93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3 orang</w:t>
            </w:r>
          </w:p>
        </w:tc>
        <w:tc>
          <w:tcPr>
            <w:tcW w:w="107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6C93" w:rsidRPr="00336141" w:rsidTr="00336141">
        <w:tc>
          <w:tcPr>
            <w:tcW w:w="567" w:type="dxa"/>
          </w:tcPr>
          <w:p w:rsidR="00FD6C93" w:rsidRPr="00336141" w:rsidRDefault="00FD6C93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D6C93" w:rsidRPr="00336141" w:rsidRDefault="00FD6C93" w:rsidP="003D3D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Dokter spesialis penunjang</w:t>
            </w:r>
          </w:p>
        </w:tc>
        <w:tc>
          <w:tcPr>
            <w:tcW w:w="1359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2 Orang</w:t>
            </w:r>
          </w:p>
        </w:tc>
        <w:tc>
          <w:tcPr>
            <w:tcW w:w="1276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Untuk seluruh penunjang</w:t>
            </w:r>
          </w:p>
        </w:tc>
      </w:tr>
      <w:tr w:rsidR="002A4FC4" w:rsidRPr="00336141" w:rsidTr="00336141">
        <w:tc>
          <w:tcPr>
            <w:tcW w:w="567" w:type="dxa"/>
          </w:tcPr>
          <w:p w:rsidR="002A4FC4" w:rsidRPr="00336141" w:rsidRDefault="002A4FC4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4FC4" w:rsidRPr="00336141" w:rsidRDefault="002A4FC4" w:rsidP="003D3D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Laboratorium (PK)</w:t>
            </w:r>
          </w:p>
        </w:tc>
        <w:tc>
          <w:tcPr>
            <w:tcW w:w="1359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2 Orang</w:t>
            </w:r>
          </w:p>
        </w:tc>
        <w:tc>
          <w:tcPr>
            <w:tcW w:w="1276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1 Orang</w:t>
            </w:r>
          </w:p>
        </w:tc>
        <w:tc>
          <w:tcPr>
            <w:tcW w:w="1075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1 Orang pendidikan</w:t>
            </w:r>
          </w:p>
        </w:tc>
      </w:tr>
      <w:tr w:rsidR="002A4FC4" w:rsidRPr="00336141" w:rsidTr="00336141">
        <w:tc>
          <w:tcPr>
            <w:tcW w:w="567" w:type="dxa"/>
          </w:tcPr>
          <w:p w:rsidR="002A4FC4" w:rsidRPr="00336141" w:rsidRDefault="002A4FC4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4FC4" w:rsidRPr="00336141" w:rsidRDefault="002A4FC4" w:rsidP="003D3D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Labotratorium (PA)</w:t>
            </w:r>
          </w:p>
        </w:tc>
        <w:tc>
          <w:tcPr>
            <w:tcW w:w="1359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2 Orang</w:t>
            </w:r>
          </w:p>
        </w:tc>
        <w:tc>
          <w:tcPr>
            <w:tcW w:w="1276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1 Orang</w:t>
            </w:r>
          </w:p>
        </w:tc>
        <w:tc>
          <w:tcPr>
            <w:tcW w:w="1075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1 Orang Pendidikan</w:t>
            </w:r>
          </w:p>
        </w:tc>
      </w:tr>
      <w:tr w:rsidR="002A4FC4" w:rsidRPr="00336141" w:rsidTr="00336141">
        <w:tc>
          <w:tcPr>
            <w:tcW w:w="567" w:type="dxa"/>
          </w:tcPr>
          <w:p w:rsidR="002A4FC4" w:rsidRPr="00336141" w:rsidRDefault="002A4FC4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4FC4" w:rsidRPr="00336141" w:rsidRDefault="002A4FC4" w:rsidP="003D3D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Radiologi</w:t>
            </w:r>
          </w:p>
        </w:tc>
        <w:tc>
          <w:tcPr>
            <w:tcW w:w="1359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2 Orang</w:t>
            </w:r>
          </w:p>
        </w:tc>
        <w:tc>
          <w:tcPr>
            <w:tcW w:w="1276" w:type="dxa"/>
          </w:tcPr>
          <w:p w:rsidR="002A4FC4" w:rsidRPr="00336141" w:rsidRDefault="00E13C67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1 Orang</w:t>
            </w:r>
          </w:p>
        </w:tc>
        <w:tc>
          <w:tcPr>
            <w:tcW w:w="1075" w:type="dxa"/>
          </w:tcPr>
          <w:p w:rsidR="002A4FC4" w:rsidRPr="00336141" w:rsidRDefault="00E13C67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1 Orang pendidikan</w:t>
            </w:r>
          </w:p>
        </w:tc>
      </w:tr>
      <w:tr w:rsidR="00FD6C93" w:rsidRPr="00336141" w:rsidTr="00336141">
        <w:tc>
          <w:tcPr>
            <w:tcW w:w="567" w:type="dxa"/>
          </w:tcPr>
          <w:p w:rsidR="00FD6C93" w:rsidRPr="00336141" w:rsidRDefault="00FD6C93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D6C93" w:rsidRPr="00336141" w:rsidRDefault="00FD6C93" w:rsidP="003D3D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Dokter spesialis lainnya</w:t>
            </w:r>
          </w:p>
        </w:tc>
        <w:tc>
          <w:tcPr>
            <w:tcW w:w="1359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1 Orang</w:t>
            </w:r>
          </w:p>
        </w:tc>
        <w:tc>
          <w:tcPr>
            <w:tcW w:w="1276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A4FC4" w:rsidRPr="00336141" w:rsidTr="00336141">
        <w:tc>
          <w:tcPr>
            <w:tcW w:w="567" w:type="dxa"/>
          </w:tcPr>
          <w:p w:rsidR="002A4FC4" w:rsidRPr="00336141" w:rsidRDefault="002A4FC4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4FC4" w:rsidRPr="00336141" w:rsidRDefault="002A4FC4" w:rsidP="003D3D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 xml:space="preserve">Jantung </w:t>
            </w:r>
          </w:p>
        </w:tc>
        <w:tc>
          <w:tcPr>
            <w:tcW w:w="1359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A4FC4" w:rsidRPr="00336141" w:rsidTr="00336141">
        <w:tc>
          <w:tcPr>
            <w:tcW w:w="567" w:type="dxa"/>
          </w:tcPr>
          <w:p w:rsidR="002A4FC4" w:rsidRPr="00336141" w:rsidRDefault="002A4FC4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4FC4" w:rsidRPr="00336141" w:rsidRDefault="002A4FC4" w:rsidP="003D3D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 xml:space="preserve">Paru </w:t>
            </w:r>
          </w:p>
        </w:tc>
        <w:tc>
          <w:tcPr>
            <w:tcW w:w="1359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A4FC4" w:rsidRPr="00336141" w:rsidTr="00336141">
        <w:tc>
          <w:tcPr>
            <w:tcW w:w="567" w:type="dxa"/>
          </w:tcPr>
          <w:p w:rsidR="002A4FC4" w:rsidRPr="00336141" w:rsidRDefault="002A4FC4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4FC4" w:rsidRPr="00336141" w:rsidRDefault="002A4FC4" w:rsidP="003D3D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THT</w:t>
            </w:r>
          </w:p>
        </w:tc>
        <w:tc>
          <w:tcPr>
            <w:tcW w:w="1359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A4FC4" w:rsidRPr="00336141" w:rsidTr="00336141">
        <w:tc>
          <w:tcPr>
            <w:tcW w:w="567" w:type="dxa"/>
          </w:tcPr>
          <w:p w:rsidR="002A4FC4" w:rsidRPr="00336141" w:rsidRDefault="002A4FC4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4FC4" w:rsidRPr="00336141" w:rsidRDefault="002A4FC4" w:rsidP="003D3D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Mata</w:t>
            </w:r>
          </w:p>
        </w:tc>
        <w:tc>
          <w:tcPr>
            <w:tcW w:w="1359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A4FC4" w:rsidRPr="00336141" w:rsidTr="00336141">
        <w:tc>
          <w:tcPr>
            <w:tcW w:w="567" w:type="dxa"/>
          </w:tcPr>
          <w:p w:rsidR="002A4FC4" w:rsidRPr="00336141" w:rsidRDefault="002A4FC4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4FC4" w:rsidRPr="00336141" w:rsidRDefault="002A4FC4" w:rsidP="003D3D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Syaraf</w:t>
            </w:r>
          </w:p>
        </w:tc>
        <w:tc>
          <w:tcPr>
            <w:tcW w:w="1359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6C93" w:rsidRPr="00336141" w:rsidTr="00336141">
        <w:tc>
          <w:tcPr>
            <w:tcW w:w="567" w:type="dxa"/>
          </w:tcPr>
          <w:p w:rsidR="00FD6C93" w:rsidRPr="00336141" w:rsidRDefault="00FD6C93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D6C93" w:rsidRPr="00336141" w:rsidRDefault="00FD6C93" w:rsidP="003D3D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Dokter subspesialis</w:t>
            </w:r>
          </w:p>
        </w:tc>
        <w:tc>
          <w:tcPr>
            <w:tcW w:w="1359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1 Orang</w:t>
            </w:r>
          </w:p>
        </w:tc>
        <w:tc>
          <w:tcPr>
            <w:tcW w:w="1276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6C93" w:rsidRPr="00336141" w:rsidTr="00336141">
        <w:tc>
          <w:tcPr>
            <w:tcW w:w="567" w:type="dxa"/>
          </w:tcPr>
          <w:p w:rsidR="00FD6C93" w:rsidRPr="00336141" w:rsidRDefault="00FD6C93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D6C93" w:rsidRPr="00336141" w:rsidRDefault="00FD6C93" w:rsidP="003D3D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Dokter gigi spesialis</w:t>
            </w:r>
          </w:p>
        </w:tc>
        <w:tc>
          <w:tcPr>
            <w:tcW w:w="1359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1 Orang</w:t>
            </w:r>
          </w:p>
        </w:tc>
        <w:tc>
          <w:tcPr>
            <w:tcW w:w="1276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6C93" w:rsidRPr="00336141" w:rsidTr="00336141">
        <w:tc>
          <w:tcPr>
            <w:tcW w:w="567" w:type="dxa"/>
          </w:tcPr>
          <w:p w:rsidR="00FD6C93" w:rsidRPr="00336141" w:rsidRDefault="00FD6C93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D6C93" w:rsidRPr="00336141" w:rsidRDefault="00FD6C93" w:rsidP="003D3D0E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Farmasi</w:t>
            </w:r>
          </w:p>
        </w:tc>
        <w:tc>
          <w:tcPr>
            <w:tcW w:w="303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Apoteker</w:t>
            </w:r>
          </w:p>
        </w:tc>
        <w:tc>
          <w:tcPr>
            <w:tcW w:w="1359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1 Orang</w:t>
            </w:r>
          </w:p>
        </w:tc>
        <w:tc>
          <w:tcPr>
            <w:tcW w:w="1276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Ka Instalasi</w:t>
            </w:r>
          </w:p>
        </w:tc>
      </w:tr>
      <w:tr w:rsidR="00FD6C93" w:rsidRPr="00336141" w:rsidTr="00336141">
        <w:tc>
          <w:tcPr>
            <w:tcW w:w="567" w:type="dxa"/>
          </w:tcPr>
          <w:p w:rsidR="00FD6C93" w:rsidRPr="00336141" w:rsidRDefault="00FD6C93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D6C93" w:rsidRPr="00336141" w:rsidRDefault="00FD6C93" w:rsidP="003D3D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Apoteker rawat jalan</w:t>
            </w:r>
          </w:p>
        </w:tc>
        <w:tc>
          <w:tcPr>
            <w:tcW w:w="1359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4 Orang</w:t>
            </w:r>
          </w:p>
        </w:tc>
        <w:tc>
          <w:tcPr>
            <w:tcW w:w="1276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6C93" w:rsidRPr="00336141" w:rsidTr="00336141">
        <w:tc>
          <w:tcPr>
            <w:tcW w:w="567" w:type="dxa"/>
          </w:tcPr>
          <w:p w:rsidR="00FD6C93" w:rsidRPr="00336141" w:rsidRDefault="00FD6C93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D6C93" w:rsidRPr="00336141" w:rsidRDefault="00FD6C93" w:rsidP="003D3D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Tenaga teknis apoteker</w:t>
            </w:r>
          </w:p>
        </w:tc>
        <w:tc>
          <w:tcPr>
            <w:tcW w:w="1359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8 Orang</w:t>
            </w:r>
          </w:p>
        </w:tc>
        <w:tc>
          <w:tcPr>
            <w:tcW w:w="1276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6C93" w:rsidRPr="00336141" w:rsidTr="00336141">
        <w:tc>
          <w:tcPr>
            <w:tcW w:w="567" w:type="dxa"/>
          </w:tcPr>
          <w:p w:rsidR="00FD6C93" w:rsidRPr="00336141" w:rsidRDefault="00FD6C93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D6C93" w:rsidRPr="00336141" w:rsidRDefault="00FD6C93" w:rsidP="003D3D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Apoteker rawat inap</w:t>
            </w:r>
          </w:p>
        </w:tc>
        <w:tc>
          <w:tcPr>
            <w:tcW w:w="1359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4 Orang</w:t>
            </w:r>
          </w:p>
        </w:tc>
        <w:tc>
          <w:tcPr>
            <w:tcW w:w="1276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6C93" w:rsidRPr="00336141" w:rsidTr="00336141">
        <w:tc>
          <w:tcPr>
            <w:tcW w:w="567" w:type="dxa"/>
          </w:tcPr>
          <w:p w:rsidR="00FD6C93" w:rsidRPr="00336141" w:rsidRDefault="00FD6C93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D6C93" w:rsidRPr="00336141" w:rsidRDefault="00FD6C93" w:rsidP="003D3D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Tenaga teknis apoteker</w:t>
            </w:r>
          </w:p>
        </w:tc>
        <w:tc>
          <w:tcPr>
            <w:tcW w:w="1359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8 Orang</w:t>
            </w:r>
          </w:p>
        </w:tc>
        <w:tc>
          <w:tcPr>
            <w:tcW w:w="1276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6C93" w:rsidRPr="00336141" w:rsidTr="00336141">
        <w:tc>
          <w:tcPr>
            <w:tcW w:w="567" w:type="dxa"/>
          </w:tcPr>
          <w:p w:rsidR="00FD6C93" w:rsidRPr="00336141" w:rsidRDefault="00FD6C93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D6C93" w:rsidRPr="00336141" w:rsidRDefault="00FD6C93" w:rsidP="003D3D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Apoteker rawat ICU</w:t>
            </w:r>
          </w:p>
        </w:tc>
        <w:tc>
          <w:tcPr>
            <w:tcW w:w="1359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1 Orang</w:t>
            </w:r>
          </w:p>
        </w:tc>
        <w:tc>
          <w:tcPr>
            <w:tcW w:w="1276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6C93" w:rsidRPr="00336141" w:rsidTr="00336141">
        <w:tc>
          <w:tcPr>
            <w:tcW w:w="567" w:type="dxa"/>
          </w:tcPr>
          <w:p w:rsidR="00FD6C93" w:rsidRPr="00336141" w:rsidRDefault="00FD6C93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D6C93" w:rsidRPr="00336141" w:rsidRDefault="00FD6C93" w:rsidP="003D3D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Tenaga teknis apoteker</w:t>
            </w:r>
          </w:p>
        </w:tc>
        <w:tc>
          <w:tcPr>
            <w:tcW w:w="1359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2 Orang</w:t>
            </w:r>
          </w:p>
        </w:tc>
        <w:tc>
          <w:tcPr>
            <w:tcW w:w="1276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6C93" w:rsidRPr="00336141" w:rsidTr="00336141">
        <w:tc>
          <w:tcPr>
            <w:tcW w:w="567" w:type="dxa"/>
          </w:tcPr>
          <w:p w:rsidR="00FD6C93" w:rsidRPr="00336141" w:rsidRDefault="00FD6C93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D6C93" w:rsidRPr="00336141" w:rsidRDefault="00FD6C93" w:rsidP="003D3D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Apoteker rawat IGD</w:t>
            </w:r>
          </w:p>
        </w:tc>
        <w:tc>
          <w:tcPr>
            <w:tcW w:w="1359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1 Orang</w:t>
            </w:r>
          </w:p>
        </w:tc>
        <w:tc>
          <w:tcPr>
            <w:tcW w:w="1276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6C93" w:rsidRPr="00336141" w:rsidTr="00336141">
        <w:tc>
          <w:tcPr>
            <w:tcW w:w="567" w:type="dxa"/>
          </w:tcPr>
          <w:p w:rsidR="00FD6C93" w:rsidRPr="00336141" w:rsidRDefault="00FD6C93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D6C93" w:rsidRPr="00336141" w:rsidRDefault="00FD6C93" w:rsidP="003D3D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Tenaga teknis apoteker</w:t>
            </w:r>
          </w:p>
        </w:tc>
        <w:tc>
          <w:tcPr>
            <w:tcW w:w="1359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2 Orang</w:t>
            </w:r>
          </w:p>
        </w:tc>
        <w:tc>
          <w:tcPr>
            <w:tcW w:w="1276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A4FC4" w:rsidRPr="00336141" w:rsidTr="00336141">
        <w:tc>
          <w:tcPr>
            <w:tcW w:w="567" w:type="dxa"/>
          </w:tcPr>
          <w:p w:rsidR="002A4FC4" w:rsidRPr="00336141" w:rsidRDefault="002A4FC4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4FC4" w:rsidRPr="00336141" w:rsidRDefault="002A4FC4" w:rsidP="003D3D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Apoteker koodinator penerimaan</w:t>
            </w:r>
          </w:p>
        </w:tc>
        <w:tc>
          <w:tcPr>
            <w:tcW w:w="1359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1 Orang</w:t>
            </w:r>
          </w:p>
        </w:tc>
        <w:tc>
          <w:tcPr>
            <w:tcW w:w="1276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6C93" w:rsidRPr="00336141" w:rsidTr="00336141">
        <w:tc>
          <w:tcPr>
            <w:tcW w:w="567" w:type="dxa"/>
          </w:tcPr>
          <w:p w:rsidR="00FD6C93" w:rsidRPr="00336141" w:rsidRDefault="00FD6C93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D6C93" w:rsidRPr="00336141" w:rsidRDefault="00FD6C93" w:rsidP="003D3D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FD6C93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Apoteker koodinator produksi</w:t>
            </w:r>
          </w:p>
        </w:tc>
        <w:tc>
          <w:tcPr>
            <w:tcW w:w="1359" w:type="dxa"/>
          </w:tcPr>
          <w:p w:rsidR="00FD6C93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1 Orang</w:t>
            </w:r>
          </w:p>
        </w:tc>
        <w:tc>
          <w:tcPr>
            <w:tcW w:w="1276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FD6C93" w:rsidRPr="00336141" w:rsidRDefault="00FD6C93" w:rsidP="00CB25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A4FC4" w:rsidRPr="00336141" w:rsidTr="00336141">
        <w:tc>
          <w:tcPr>
            <w:tcW w:w="567" w:type="dxa"/>
          </w:tcPr>
          <w:p w:rsidR="002A4FC4" w:rsidRPr="00336141" w:rsidRDefault="002A4FC4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4FC4" w:rsidRPr="00336141" w:rsidRDefault="002A4FC4" w:rsidP="003D3D0E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Keperawatan</w:t>
            </w:r>
          </w:p>
        </w:tc>
        <w:tc>
          <w:tcPr>
            <w:tcW w:w="3035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Perawat</w:t>
            </w:r>
          </w:p>
        </w:tc>
        <w:tc>
          <w:tcPr>
            <w:tcW w:w="1359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= jumlah TT rawat inap</w:t>
            </w:r>
          </w:p>
        </w:tc>
        <w:tc>
          <w:tcPr>
            <w:tcW w:w="1276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A4FC4" w:rsidRPr="00336141" w:rsidTr="00336141">
        <w:tc>
          <w:tcPr>
            <w:tcW w:w="567" w:type="dxa"/>
          </w:tcPr>
          <w:p w:rsidR="002A4FC4" w:rsidRPr="00336141" w:rsidRDefault="002A4FC4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4FC4" w:rsidRPr="00336141" w:rsidRDefault="002A4FC4" w:rsidP="003D3D0E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Kesehatan lainnya</w:t>
            </w:r>
          </w:p>
        </w:tc>
        <w:tc>
          <w:tcPr>
            <w:tcW w:w="3035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A4FC4" w:rsidRPr="00336141" w:rsidTr="00336141">
        <w:tc>
          <w:tcPr>
            <w:tcW w:w="567" w:type="dxa"/>
          </w:tcPr>
          <w:p w:rsidR="002A4FC4" w:rsidRPr="00336141" w:rsidRDefault="002A4FC4" w:rsidP="00FD6C93">
            <w:pPr>
              <w:tabs>
                <w:tab w:val="left" w:pos="69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4FC4" w:rsidRPr="00336141" w:rsidRDefault="002A4FC4" w:rsidP="003D3D0E">
            <w:pPr>
              <w:spacing w:line="360" w:lineRule="auto"/>
              <w:rPr>
                <w:rFonts w:ascii="Arial" w:hAnsi="Arial" w:cs="Arial"/>
              </w:rPr>
            </w:pPr>
            <w:r w:rsidRPr="00336141">
              <w:rPr>
                <w:rFonts w:ascii="Arial" w:hAnsi="Arial" w:cs="Arial"/>
              </w:rPr>
              <w:t>Non kesehatan</w:t>
            </w:r>
          </w:p>
        </w:tc>
        <w:tc>
          <w:tcPr>
            <w:tcW w:w="3035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2A4FC4" w:rsidRPr="00336141" w:rsidRDefault="002A4FC4" w:rsidP="00CB254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525DA" w:rsidRPr="00C35BE2" w:rsidRDefault="005525DA" w:rsidP="003D3D0E">
      <w:pPr>
        <w:spacing w:after="0" w:line="360" w:lineRule="auto"/>
        <w:rPr>
          <w:rFonts w:ascii="Arial" w:hAnsi="Arial" w:cs="Arial"/>
          <w:sz w:val="18"/>
        </w:rPr>
      </w:pPr>
    </w:p>
    <w:p w:rsidR="00032A06" w:rsidRPr="00CE21CA" w:rsidRDefault="00032A06" w:rsidP="00A40A13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35BE2">
        <w:rPr>
          <w:rFonts w:ascii="Arial" w:hAnsi="Arial" w:cs="Arial"/>
          <w:sz w:val="18"/>
        </w:rPr>
        <w:t xml:space="preserve">4.4. </w:t>
      </w:r>
      <w:r w:rsidRPr="00CE21CA">
        <w:rPr>
          <w:rFonts w:ascii="Arial" w:hAnsi="Arial" w:cs="Arial"/>
        </w:rPr>
        <w:t>Perencanaan Kebutuhan Tenaga Untuk Unit Kerja Yang Tidak Memiliki Tenaga Yang Dipersyaratkan</w:t>
      </w:r>
    </w:p>
    <w:p w:rsidR="00A40A13" w:rsidRPr="00CE21CA" w:rsidRDefault="00A40A13" w:rsidP="00A40A13">
      <w:pPr>
        <w:spacing w:after="0" w:line="360" w:lineRule="auto"/>
        <w:ind w:left="426" w:hanging="426"/>
        <w:jc w:val="both"/>
        <w:rPr>
          <w:rFonts w:ascii="Arial" w:hAnsi="Arial" w:cs="Arial"/>
        </w:rPr>
      </w:pPr>
    </w:p>
    <w:p w:rsidR="00A40A13" w:rsidRPr="00CE21CA" w:rsidRDefault="00A40A13" w:rsidP="00A40A13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E21CA">
        <w:rPr>
          <w:rFonts w:ascii="Arial" w:hAnsi="Arial" w:cs="Arial"/>
        </w:rPr>
        <w:tab/>
      </w:r>
      <w:r w:rsidRPr="00CE21CA">
        <w:rPr>
          <w:rFonts w:ascii="Arial" w:hAnsi="Arial" w:cs="Arial"/>
        </w:rPr>
        <w:tab/>
        <w:t>Perencanaan kebutuhan ketenagaan untuk unit kerja yang tidak memiliki tenaga yang dipersyaratkan disesuakan dengan analisa jabatan masing-masing jabatan antara lain</w:t>
      </w:r>
    </w:p>
    <w:p w:rsidR="00A40A13" w:rsidRPr="00CE21CA" w:rsidRDefault="00A40A13" w:rsidP="00A40A1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CE21CA">
        <w:rPr>
          <w:rFonts w:ascii="Arial" w:hAnsi="Arial" w:cs="Arial"/>
        </w:rPr>
        <w:t>Tenaga administrasi perkantoran</w:t>
      </w:r>
    </w:p>
    <w:p w:rsidR="00A40A13" w:rsidRPr="00CE21CA" w:rsidRDefault="002C76A3" w:rsidP="00A40A1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CE21CA">
        <w:rPr>
          <w:rFonts w:ascii="Arial" w:hAnsi="Arial" w:cs="Arial"/>
        </w:rPr>
        <w:t>Tenaga komputer</w:t>
      </w:r>
    </w:p>
    <w:p w:rsidR="002C76A3" w:rsidRPr="00CE21CA" w:rsidRDefault="002C76A3" w:rsidP="00A40A1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CE21CA">
        <w:rPr>
          <w:rFonts w:ascii="Arial" w:hAnsi="Arial" w:cs="Arial"/>
        </w:rPr>
        <w:t>Tenaga arsiparis</w:t>
      </w:r>
    </w:p>
    <w:p w:rsidR="002C76A3" w:rsidRPr="00CE21CA" w:rsidRDefault="002C76A3" w:rsidP="00A40A1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</w:p>
    <w:p w:rsidR="00032A06" w:rsidRPr="00CE21CA" w:rsidRDefault="00032A06" w:rsidP="003D3D0E">
      <w:pPr>
        <w:spacing w:after="0" w:line="360" w:lineRule="auto"/>
        <w:rPr>
          <w:rFonts w:ascii="Arial" w:hAnsi="Arial" w:cs="Arial"/>
        </w:rPr>
      </w:pPr>
      <w:r w:rsidRPr="00CE21CA">
        <w:rPr>
          <w:rFonts w:ascii="Arial" w:hAnsi="Arial" w:cs="Arial"/>
        </w:rPr>
        <w:t>4.5. Tenaga Out Sourcing</w:t>
      </w:r>
    </w:p>
    <w:p w:rsidR="00A40A13" w:rsidRPr="00CE21CA" w:rsidRDefault="00A40A13" w:rsidP="003D3D0E">
      <w:pPr>
        <w:spacing w:after="0" w:line="360" w:lineRule="auto"/>
        <w:rPr>
          <w:rFonts w:ascii="Arial" w:hAnsi="Arial" w:cs="Arial"/>
        </w:rPr>
      </w:pPr>
    </w:p>
    <w:p w:rsidR="00032A06" w:rsidRPr="00CE21CA" w:rsidRDefault="00032A06" w:rsidP="003D3D0E">
      <w:pPr>
        <w:spacing w:after="0" w:line="360" w:lineRule="auto"/>
        <w:rPr>
          <w:rFonts w:ascii="Arial" w:hAnsi="Arial" w:cs="Arial"/>
        </w:rPr>
      </w:pPr>
      <w:r w:rsidRPr="00CE21CA">
        <w:rPr>
          <w:rFonts w:ascii="Arial" w:hAnsi="Arial" w:cs="Arial"/>
        </w:rPr>
        <w:t xml:space="preserve">4.6. </w:t>
      </w:r>
      <w:r w:rsidR="006964D6" w:rsidRPr="00CE21CA">
        <w:rPr>
          <w:rFonts w:ascii="Arial" w:hAnsi="Arial" w:cs="Arial"/>
        </w:rPr>
        <w:t>Revisi Pola Ketenagaan</w:t>
      </w:r>
    </w:p>
    <w:p w:rsidR="006964D6" w:rsidRPr="00CE21CA" w:rsidRDefault="006964D6" w:rsidP="003D3D0E">
      <w:pPr>
        <w:spacing w:after="0" w:line="360" w:lineRule="auto"/>
        <w:rPr>
          <w:rFonts w:ascii="Arial" w:hAnsi="Arial" w:cs="Arial"/>
        </w:rPr>
      </w:pPr>
      <w:r w:rsidRPr="00CE21CA">
        <w:rPr>
          <w:rFonts w:ascii="Arial" w:hAnsi="Arial" w:cs="Arial"/>
        </w:rPr>
        <w:t>Kapan dilakukan revisi pola ketenagaan</w:t>
      </w:r>
    </w:p>
    <w:p w:rsidR="006964D6" w:rsidRPr="00CE21CA" w:rsidRDefault="006964D6" w:rsidP="003D3D0E">
      <w:pPr>
        <w:spacing w:after="0" w:line="360" w:lineRule="auto"/>
        <w:rPr>
          <w:rFonts w:ascii="Arial" w:hAnsi="Arial" w:cs="Arial"/>
        </w:rPr>
      </w:pPr>
      <w:r w:rsidRPr="00CE21CA">
        <w:rPr>
          <w:rFonts w:ascii="Arial" w:hAnsi="Arial" w:cs="Arial"/>
        </w:rPr>
        <w:t>4.7. Perencanaan Kebutuhan Tenaga Bila Terjadi Bencana</w:t>
      </w:r>
    </w:p>
    <w:p w:rsidR="006964D6" w:rsidRPr="00CE21CA" w:rsidRDefault="006964D6" w:rsidP="003D3D0E">
      <w:pPr>
        <w:spacing w:after="0" w:line="360" w:lineRule="auto"/>
        <w:rPr>
          <w:rFonts w:ascii="Arial" w:hAnsi="Arial" w:cs="Arial"/>
        </w:rPr>
      </w:pPr>
    </w:p>
    <w:p w:rsidR="005525DA" w:rsidRPr="00CE21CA" w:rsidRDefault="005525DA" w:rsidP="003D3D0E">
      <w:pPr>
        <w:spacing w:after="0" w:line="360" w:lineRule="auto"/>
        <w:rPr>
          <w:rFonts w:ascii="Arial" w:hAnsi="Arial" w:cs="Arial"/>
        </w:rPr>
        <w:sectPr w:rsidR="005525DA" w:rsidRPr="00CE21CA" w:rsidSect="009F4E8D">
          <w:pgSz w:w="11906" w:h="16838"/>
          <w:pgMar w:top="1701" w:right="1701" w:bottom="1701" w:left="2268" w:header="709" w:footer="709" w:gutter="0"/>
          <w:cols w:space="708"/>
          <w:docGrid w:linePitch="360"/>
        </w:sectPr>
      </w:pPr>
    </w:p>
    <w:p w:rsidR="006964D6" w:rsidRPr="00CE21CA" w:rsidRDefault="006964D6" w:rsidP="005525DA">
      <w:pPr>
        <w:spacing w:after="0" w:line="360" w:lineRule="auto"/>
        <w:jc w:val="center"/>
        <w:rPr>
          <w:rFonts w:ascii="Arial" w:hAnsi="Arial" w:cs="Arial"/>
        </w:rPr>
      </w:pPr>
      <w:r w:rsidRPr="00CE21CA">
        <w:rPr>
          <w:rFonts w:ascii="Arial" w:hAnsi="Arial" w:cs="Arial"/>
        </w:rPr>
        <w:lastRenderedPageBreak/>
        <w:t>BAB V</w:t>
      </w:r>
    </w:p>
    <w:p w:rsidR="006964D6" w:rsidRPr="00CE21CA" w:rsidRDefault="006964D6" w:rsidP="005525DA">
      <w:pPr>
        <w:spacing w:after="0" w:line="360" w:lineRule="auto"/>
        <w:jc w:val="center"/>
        <w:rPr>
          <w:rFonts w:ascii="Arial" w:hAnsi="Arial" w:cs="Arial"/>
        </w:rPr>
      </w:pPr>
      <w:r w:rsidRPr="00CE21CA">
        <w:rPr>
          <w:rFonts w:ascii="Arial" w:hAnsi="Arial" w:cs="Arial"/>
        </w:rPr>
        <w:t>DOKUMENTASI</w:t>
      </w:r>
    </w:p>
    <w:p w:rsidR="005525DA" w:rsidRPr="00CE21CA" w:rsidRDefault="005525DA" w:rsidP="003D3D0E">
      <w:pPr>
        <w:spacing w:after="0" w:line="360" w:lineRule="auto"/>
        <w:rPr>
          <w:rFonts w:ascii="Arial" w:hAnsi="Arial" w:cs="Arial"/>
        </w:rPr>
      </w:pPr>
    </w:p>
    <w:p w:rsidR="005525DA" w:rsidRPr="00CE21CA" w:rsidRDefault="005525DA" w:rsidP="003D3D0E">
      <w:pPr>
        <w:spacing w:after="0" w:line="360" w:lineRule="auto"/>
        <w:rPr>
          <w:rFonts w:ascii="Arial" w:hAnsi="Arial" w:cs="Arial"/>
        </w:rPr>
      </w:pPr>
    </w:p>
    <w:p w:rsidR="006964D6" w:rsidRPr="00C35BE2" w:rsidRDefault="00506F73" w:rsidP="00506F73">
      <w:pPr>
        <w:spacing w:after="0"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</w:rPr>
        <w:t>Pola ketenagaan RSUD M. Natsir didokumentasikan dalam notulensi rapat/ diskusi, serta memo internal dari atasan langsung yang terkait. Bentuk pola ketenagaan juga disimpat sebagai arsip di kepegawaian.</w:t>
      </w:r>
    </w:p>
    <w:sectPr w:rsidR="006964D6" w:rsidRPr="00C35BE2" w:rsidSect="00795E6D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81A" w:rsidRDefault="0096781A" w:rsidP="003E4C38">
      <w:pPr>
        <w:spacing w:after="0" w:line="240" w:lineRule="auto"/>
      </w:pPr>
      <w:r>
        <w:separator/>
      </w:r>
    </w:p>
  </w:endnote>
  <w:endnote w:type="continuationSeparator" w:id="1">
    <w:p w:rsidR="0096781A" w:rsidRDefault="0096781A" w:rsidP="003E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6061"/>
      <w:docPartObj>
        <w:docPartGallery w:val="Page Numbers (Bottom of Page)"/>
        <w:docPartUnique/>
      </w:docPartObj>
    </w:sdtPr>
    <w:sdtContent>
      <w:p w:rsidR="003E4C38" w:rsidRDefault="003E4C38">
        <w:pPr>
          <w:pStyle w:val="Footer"/>
          <w:jc w:val="center"/>
        </w:pPr>
        <w:fldSimple w:instr=" PAGE   \* MERGEFORMAT ">
          <w:r w:rsidR="009F4E8D">
            <w:rPr>
              <w:noProof/>
            </w:rPr>
            <w:t>24</w:t>
          </w:r>
        </w:fldSimple>
      </w:p>
    </w:sdtContent>
  </w:sdt>
  <w:p w:rsidR="003E4C38" w:rsidRDefault="003E4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81A" w:rsidRDefault="0096781A" w:rsidP="003E4C38">
      <w:pPr>
        <w:spacing w:after="0" w:line="240" w:lineRule="auto"/>
      </w:pPr>
      <w:r>
        <w:separator/>
      </w:r>
    </w:p>
  </w:footnote>
  <w:footnote w:type="continuationSeparator" w:id="1">
    <w:p w:rsidR="0096781A" w:rsidRDefault="0096781A" w:rsidP="003E4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1537"/>
    <w:multiLevelType w:val="hybridMultilevel"/>
    <w:tmpl w:val="66BCBC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B17DA"/>
    <w:multiLevelType w:val="hybridMultilevel"/>
    <w:tmpl w:val="352AD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85289"/>
    <w:multiLevelType w:val="hybridMultilevel"/>
    <w:tmpl w:val="631699D2"/>
    <w:lvl w:ilvl="0" w:tplc="F2EE3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02117"/>
    <w:multiLevelType w:val="hybridMultilevel"/>
    <w:tmpl w:val="C0D0A250"/>
    <w:lvl w:ilvl="0" w:tplc="08C85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B42C43"/>
    <w:multiLevelType w:val="hybridMultilevel"/>
    <w:tmpl w:val="A82E75F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9E5002"/>
    <w:multiLevelType w:val="hybridMultilevel"/>
    <w:tmpl w:val="42146B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32A06"/>
    <w:rsid w:val="00032A06"/>
    <w:rsid w:val="00055E8D"/>
    <w:rsid w:val="00063EBE"/>
    <w:rsid w:val="00124368"/>
    <w:rsid w:val="001C76B2"/>
    <w:rsid w:val="001C7CE3"/>
    <w:rsid w:val="001E7D29"/>
    <w:rsid w:val="002A4FC4"/>
    <w:rsid w:val="002C76A3"/>
    <w:rsid w:val="0030256A"/>
    <w:rsid w:val="00336141"/>
    <w:rsid w:val="0035413B"/>
    <w:rsid w:val="003D3D0E"/>
    <w:rsid w:val="003E4C38"/>
    <w:rsid w:val="003F3E04"/>
    <w:rsid w:val="00410342"/>
    <w:rsid w:val="00411C8A"/>
    <w:rsid w:val="004127CE"/>
    <w:rsid w:val="004408B4"/>
    <w:rsid w:val="00493CB4"/>
    <w:rsid w:val="004C42B3"/>
    <w:rsid w:val="004E6B78"/>
    <w:rsid w:val="004F3302"/>
    <w:rsid w:val="00506F73"/>
    <w:rsid w:val="005525DA"/>
    <w:rsid w:val="005716AF"/>
    <w:rsid w:val="00604A7E"/>
    <w:rsid w:val="0064119A"/>
    <w:rsid w:val="006964D6"/>
    <w:rsid w:val="00745AEE"/>
    <w:rsid w:val="0078229E"/>
    <w:rsid w:val="00795E6D"/>
    <w:rsid w:val="007B279A"/>
    <w:rsid w:val="007D1245"/>
    <w:rsid w:val="007D5A78"/>
    <w:rsid w:val="007E6958"/>
    <w:rsid w:val="00872E80"/>
    <w:rsid w:val="008A4F4C"/>
    <w:rsid w:val="008F4E93"/>
    <w:rsid w:val="0096781A"/>
    <w:rsid w:val="00990B3F"/>
    <w:rsid w:val="009F4E8D"/>
    <w:rsid w:val="00A10525"/>
    <w:rsid w:val="00A20CDD"/>
    <w:rsid w:val="00A32013"/>
    <w:rsid w:val="00A40A13"/>
    <w:rsid w:val="00A811A4"/>
    <w:rsid w:val="00AC3294"/>
    <w:rsid w:val="00B04315"/>
    <w:rsid w:val="00B32A6D"/>
    <w:rsid w:val="00B74A88"/>
    <w:rsid w:val="00BA344C"/>
    <w:rsid w:val="00BE6929"/>
    <w:rsid w:val="00C12801"/>
    <w:rsid w:val="00C35BE2"/>
    <w:rsid w:val="00C63692"/>
    <w:rsid w:val="00C652DF"/>
    <w:rsid w:val="00C65972"/>
    <w:rsid w:val="00CB2540"/>
    <w:rsid w:val="00CE21CA"/>
    <w:rsid w:val="00D56561"/>
    <w:rsid w:val="00DA14F0"/>
    <w:rsid w:val="00DA36D0"/>
    <w:rsid w:val="00DA6E21"/>
    <w:rsid w:val="00E13C67"/>
    <w:rsid w:val="00E903A4"/>
    <w:rsid w:val="00EB2A0E"/>
    <w:rsid w:val="00EC6BAB"/>
    <w:rsid w:val="00F11DF7"/>
    <w:rsid w:val="00F5029B"/>
    <w:rsid w:val="00F64D42"/>
    <w:rsid w:val="00FA6334"/>
    <w:rsid w:val="00FD5975"/>
    <w:rsid w:val="00FD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4D6"/>
    <w:pPr>
      <w:ind w:left="720"/>
      <w:contextualSpacing/>
    </w:pPr>
  </w:style>
  <w:style w:type="character" w:customStyle="1" w:styleId="fontstyle01">
    <w:name w:val="fontstyle01"/>
    <w:basedOn w:val="DefaultParagraphFont"/>
    <w:rsid w:val="00872E80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1034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E4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C38"/>
  </w:style>
  <w:style w:type="paragraph" w:styleId="Footer">
    <w:name w:val="footer"/>
    <w:basedOn w:val="Normal"/>
    <w:link w:val="FooterChar"/>
    <w:uiPriority w:val="99"/>
    <w:unhideWhenUsed/>
    <w:rsid w:val="003E4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25</Pages>
  <Words>3800</Words>
  <Characters>21665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2019-02-09T01:48:00Z</dcterms:created>
  <dcterms:modified xsi:type="dcterms:W3CDTF">2019-04-22T04:10:00Z</dcterms:modified>
</cp:coreProperties>
</file>